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36" w:rsidRPr="00F916B8" w:rsidRDefault="00610936" w:rsidP="00610936">
      <w:pPr>
        <w:jc w:val="center"/>
        <w:rPr>
          <w:b/>
          <w:u w:val="single"/>
        </w:rPr>
      </w:pPr>
    </w:p>
    <w:p w:rsidR="009253D5" w:rsidRPr="0050167A" w:rsidRDefault="009253D5" w:rsidP="009253D5">
      <w:pPr>
        <w:pStyle w:val="ad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80962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3D5" w:rsidRPr="00F86C71" w:rsidRDefault="009253D5" w:rsidP="009253D5">
      <w:pPr>
        <w:pStyle w:val="ad"/>
        <w:jc w:val="center"/>
        <w:rPr>
          <w:rFonts w:ascii="Times New Roman" w:hAnsi="Times New Roman"/>
          <w:i w:val="0"/>
          <w:sz w:val="28"/>
          <w:szCs w:val="28"/>
          <w:u w:val="single"/>
          <w:lang w:val="ru-RU"/>
        </w:rPr>
      </w:pPr>
      <w:r w:rsidRPr="00F86C71">
        <w:rPr>
          <w:rFonts w:ascii="Times New Roman" w:hAnsi="Times New Roman"/>
          <w:i w:val="0"/>
          <w:sz w:val="28"/>
          <w:szCs w:val="28"/>
          <w:u w:val="single"/>
          <w:lang w:val="ru-RU"/>
        </w:rPr>
        <w:t>ИВАНОВСКАЯ ОБЛАСТЬ</w:t>
      </w:r>
    </w:p>
    <w:p w:rsidR="009253D5" w:rsidRPr="00F86C71" w:rsidRDefault="009253D5" w:rsidP="009253D5">
      <w:pPr>
        <w:pStyle w:val="ad"/>
        <w:jc w:val="center"/>
        <w:rPr>
          <w:rFonts w:ascii="Times New Roman" w:hAnsi="Times New Roman"/>
          <w:i w:val="0"/>
          <w:sz w:val="28"/>
          <w:szCs w:val="28"/>
          <w:u w:val="single"/>
          <w:lang w:val="ru-RU"/>
        </w:rPr>
      </w:pPr>
      <w:r w:rsidRPr="00F86C71">
        <w:rPr>
          <w:rFonts w:ascii="Times New Roman" w:hAnsi="Times New Roman"/>
          <w:i w:val="0"/>
          <w:sz w:val="28"/>
          <w:szCs w:val="28"/>
          <w:u w:val="single"/>
          <w:lang w:val="ru-RU"/>
        </w:rPr>
        <w:t>ЮЖСКИЙ МУНИЦИПАЛЬНЫЙ РАЙОН</w:t>
      </w:r>
    </w:p>
    <w:p w:rsidR="009253D5" w:rsidRPr="00F86C71" w:rsidRDefault="009253D5" w:rsidP="009253D5">
      <w:pPr>
        <w:pStyle w:val="ad"/>
        <w:jc w:val="center"/>
        <w:rPr>
          <w:rFonts w:ascii="Times New Roman" w:hAnsi="Times New Roman"/>
          <w:i w:val="0"/>
          <w:sz w:val="28"/>
          <w:szCs w:val="28"/>
          <w:u w:val="single"/>
          <w:lang w:val="ru-RU"/>
        </w:rPr>
      </w:pPr>
      <w:r w:rsidRPr="00F86C71">
        <w:rPr>
          <w:rFonts w:ascii="Times New Roman" w:hAnsi="Times New Roman"/>
          <w:i w:val="0"/>
          <w:sz w:val="28"/>
          <w:szCs w:val="28"/>
          <w:u w:val="single"/>
          <w:lang w:val="ru-RU"/>
        </w:rPr>
        <w:t>АДМИНИСТРАЦИЯ МУГРЕВО-НИКОЛЬСКОГО СЕЛЬСКОГО ПОСЕЛЕНИЯ</w:t>
      </w:r>
    </w:p>
    <w:p w:rsidR="009253D5" w:rsidRPr="0050167A" w:rsidRDefault="009253D5" w:rsidP="009253D5">
      <w:pPr>
        <w:pStyle w:val="ad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253D5" w:rsidRPr="0050167A" w:rsidRDefault="009253D5" w:rsidP="009253D5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50167A">
        <w:rPr>
          <w:rFonts w:ascii="Times New Roman" w:hAnsi="Times New Roman" w:cs="Times New Roman"/>
          <w:b/>
          <w:bCs/>
        </w:rPr>
        <w:t>П О С Т А Н О В Л Е Н И Е</w:t>
      </w:r>
    </w:p>
    <w:p w:rsidR="009253D5" w:rsidRPr="0050167A" w:rsidRDefault="009253D5" w:rsidP="009253D5">
      <w:pPr>
        <w:pStyle w:val="ae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0167A">
        <w:rPr>
          <w:rFonts w:ascii="Times New Roman" w:hAnsi="Times New Roman"/>
          <w:b/>
          <w:bCs/>
          <w:sz w:val="28"/>
          <w:szCs w:val="28"/>
          <w:lang w:val="ru-RU"/>
        </w:rPr>
        <w:t>с. Мугреево-Никольское</w:t>
      </w:r>
    </w:p>
    <w:p w:rsidR="009253D5" w:rsidRPr="0050167A" w:rsidRDefault="009253D5" w:rsidP="009253D5">
      <w:pPr>
        <w:jc w:val="center"/>
        <w:rPr>
          <w:sz w:val="28"/>
          <w:szCs w:val="28"/>
        </w:rPr>
      </w:pPr>
    </w:p>
    <w:p w:rsidR="009253D5" w:rsidRDefault="009253D5" w:rsidP="009253D5">
      <w:pPr>
        <w:ind w:firstLine="142"/>
        <w:jc w:val="center"/>
        <w:rPr>
          <w:sz w:val="28"/>
          <w:szCs w:val="28"/>
        </w:rPr>
      </w:pPr>
      <w:r w:rsidRPr="00C81F3C">
        <w:rPr>
          <w:sz w:val="28"/>
          <w:szCs w:val="28"/>
        </w:rPr>
        <w:t xml:space="preserve">от </w:t>
      </w:r>
      <w:r>
        <w:rPr>
          <w:sz w:val="28"/>
          <w:szCs w:val="28"/>
        </w:rPr>
        <w:t>14 января 2022</w:t>
      </w:r>
      <w:r w:rsidRPr="00C81F3C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3</w:t>
      </w:r>
    </w:p>
    <w:p w:rsidR="009253D5" w:rsidRDefault="009253D5" w:rsidP="009253D5">
      <w:pPr>
        <w:ind w:firstLine="142"/>
        <w:jc w:val="center"/>
        <w:rPr>
          <w:sz w:val="28"/>
          <w:szCs w:val="28"/>
        </w:rPr>
      </w:pPr>
    </w:p>
    <w:p w:rsidR="00AB7469" w:rsidRPr="00D7482D" w:rsidRDefault="00AB74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482D">
        <w:rPr>
          <w:rFonts w:ascii="Times New Roman" w:hAnsi="Times New Roman" w:cs="Times New Roman"/>
          <w:sz w:val="28"/>
          <w:szCs w:val="28"/>
        </w:rPr>
        <w:t>Об утверждении формы проверочного листа (списка контрольных</w:t>
      </w:r>
      <w:r w:rsidR="00CB7695" w:rsidRPr="00D7482D">
        <w:rPr>
          <w:rFonts w:ascii="Times New Roman" w:hAnsi="Times New Roman" w:cs="Times New Roman"/>
          <w:sz w:val="28"/>
          <w:szCs w:val="28"/>
        </w:rPr>
        <w:t xml:space="preserve"> </w:t>
      </w:r>
      <w:r w:rsidRPr="00D7482D">
        <w:rPr>
          <w:rFonts w:ascii="Times New Roman" w:hAnsi="Times New Roman" w:cs="Times New Roman"/>
          <w:sz w:val="28"/>
          <w:szCs w:val="28"/>
        </w:rPr>
        <w:t xml:space="preserve">вопросов), используемого при проведении плановых проверок в рамках осуществления муниципального жилищного контроля на территории  </w:t>
      </w:r>
      <w:r w:rsidR="009253D5">
        <w:rPr>
          <w:rFonts w:ascii="Times New Roman" w:hAnsi="Times New Roman" w:cs="Times New Roman"/>
          <w:sz w:val="28"/>
          <w:szCs w:val="28"/>
        </w:rPr>
        <w:t xml:space="preserve">Мугреево-Никольского </w:t>
      </w:r>
      <w:r w:rsidR="00D7482D" w:rsidRPr="00D748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253D5">
        <w:rPr>
          <w:rFonts w:ascii="Times New Roman" w:hAnsi="Times New Roman" w:cs="Times New Roman"/>
          <w:sz w:val="28"/>
          <w:szCs w:val="28"/>
        </w:rPr>
        <w:t xml:space="preserve">Южского </w:t>
      </w:r>
      <w:r w:rsidRPr="00D7482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B7695" w:rsidRPr="00D7482D">
        <w:rPr>
          <w:rFonts w:ascii="Times New Roman" w:hAnsi="Times New Roman" w:cs="Times New Roman"/>
          <w:sz w:val="28"/>
          <w:szCs w:val="28"/>
        </w:rPr>
        <w:t>»</w:t>
      </w:r>
    </w:p>
    <w:p w:rsidR="00AB7469" w:rsidRPr="00D7482D" w:rsidRDefault="00AB74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7469" w:rsidRPr="00D7482D" w:rsidRDefault="00CB7695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482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г. № 248-ФЗ «О государственном контроле (надзоре) и муниципальном контроле в Российской Федерации», Постановлением Правительства РФ от 27.10.2021 г.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Уставом </w:t>
      </w:r>
      <w:r w:rsidR="009253D5">
        <w:rPr>
          <w:rFonts w:ascii="Times New Roman" w:hAnsi="Times New Roman" w:cs="Times New Roman"/>
          <w:sz w:val="28"/>
          <w:szCs w:val="28"/>
        </w:rPr>
        <w:t>Мугреево-Никольского</w:t>
      </w:r>
      <w:r w:rsidRPr="00D7482D">
        <w:rPr>
          <w:rFonts w:ascii="Times New Roman" w:hAnsi="Times New Roman" w:cs="Times New Roman"/>
          <w:sz w:val="28"/>
          <w:szCs w:val="28"/>
        </w:rPr>
        <w:t xml:space="preserve"> сельского поселения администрация </w:t>
      </w:r>
      <w:r w:rsidR="009253D5">
        <w:rPr>
          <w:rFonts w:ascii="Times New Roman" w:hAnsi="Times New Roman" w:cs="Times New Roman"/>
          <w:sz w:val="28"/>
          <w:szCs w:val="28"/>
        </w:rPr>
        <w:t>Мугреево-Никольского</w:t>
      </w:r>
      <w:r w:rsidRPr="00D748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7482D" w:rsidRPr="00D74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469" w:rsidRPr="00D7482D" w:rsidRDefault="00AB746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469" w:rsidRPr="009253D5" w:rsidRDefault="009253D5" w:rsidP="009253D5">
      <w:pPr>
        <w:pStyle w:val="ConsPlusNormal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9253D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B7469" w:rsidRPr="00D7482D" w:rsidRDefault="00D7482D" w:rsidP="00D7482D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7482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B7695" w:rsidRPr="00D7482D">
        <w:rPr>
          <w:rFonts w:ascii="Times New Roman" w:hAnsi="Times New Roman" w:cs="Times New Roman"/>
          <w:sz w:val="28"/>
          <w:szCs w:val="28"/>
        </w:rPr>
        <w:t xml:space="preserve"> формы проверочного листа (списка контрольных вопросов), используемого при проведении плановых проверок в рамках осуществления муниципального жилищного контроля на территории </w:t>
      </w:r>
      <w:r w:rsidR="009253D5">
        <w:rPr>
          <w:rFonts w:ascii="Times New Roman" w:hAnsi="Times New Roman" w:cs="Times New Roman"/>
          <w:sz w:val="28"/>
          <w:szCs w:val="28"/>
        </w:rPr>
        <w:t>Мугреево-Никольского</w:t>
      </w:r>
      <w:r w:rsidR="00CB7695" w:rsidRPr="00D7482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253D5">
        <w:rPr>
          <w:rFonts w:ascii="Times New Roman" w:hAnsi="Times New Roman" w:cs="Times New Roman"/>
          <w:sz w:val="28"/>
          <w:szCs w:val="28"/>
        </w:rPr>
        <w:t>Южского</w:t>
      </w:r>
      <w:r w:rsidRPr="00D7482D">
        <w:rPr>
          <w:rFonts w:ascii="Times New Roman" w:hAnsi="Times New Roman" w:cs="Times New Roman"/>
          <w:sz w:val="28"/>
          <w:szCs w:val="28"/>
        </w:rPr>
        <w:t xml:space="preserve"> </w:t>
      </w:r>
      <w:r w:rsidR="00CB7695" w:rsidRPr="00D7482D">
        <w:rPr>
          <w:rFonts w:ascii="Times New Roman" w:hAnsi="Times New Roman" w:cs="Times New Roman"/>
          <w:sz w:val="28"/>
          <w:szCs w:val="28"/>
        </w:rPr>
        <w:t>муниципально</w:t>
      </w:r>
      <w:r w:rsidRPr="00D7482D">
        <w:rPr>
          <w:rFonts w:ascii="Times New Roman" w:hAnsi="Times New Roman" w:cs="Times New Roman"/>
          <w:sz w:val="28"/>
          <w:szCs w:val="28"/>
        </w:rPr>
        <w:t xml:space="preserve">го района </w:t>
      </w:r>
      <w:r w:rsidR="00CB7695" w:rsidRPr="00D7482D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AB7469" w:rsidRPr="00D7482D">
        <w:rPr>
          <w:rFonts w:ascii="Times New Roman" w:hAnsi="Times New Roman" w:cs="Times New Roman"/>
          <w:sz w:val="28"/>
          <w:szCs w:val="28"/>
        </w:rPr>
        <w:t>.</w:t>
      </w:r>
    </w:p>
    <w:p w:rsidR="007D2484" w:rsidRPr="007D2484" w:rsidRDefault="009253D5" w:rsidP="007D2484">
      <w:pPr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  <w:lang w:eastAsia="ru-RU"/>
        </w:rPr>
        <w:t>2</w:t>
      </w:r>
      <w:r w:rsidR="007D2484">
        <w:rPr>
          <w:sz w:val="28"/>
          <w:szCs w:val="28"/>
          <w:lang w:eastAsia="ru-RU"/>
        </w:rPr>
        <w:t>.</w:t>
      </w:r>
      <w:r w:rsidR="007D2484" w:rsidRPr="007D2484">
        <w:rPr>
          <w:sz w:val="28"/>
          <w:szCs w:val="28"/>
          <w:lang w:eastAsia="ru-RU"/>
        </w:rPr>
        <w:t xml:space="preserve"> Настоящее постановление подлежит официальному обнародованию и вступает в силу с 1 марта 2022 года.</w:t>
      </w:r>
    </w:p>
    <w:p w:rsidR="00D7482D" w:rsidRPr="00D7482D" w:rsidRDefault="007C0C88" w:rsidP="00D7482D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469" w:rsidRPr="00D7482D" w:rsidRDefault="00AB7469" w:rsidP="00D7482D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469" w:rsidRPr="00D7482D" w:rsidRDefault="00AB7469" w:rsidP="00CB7695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253D5" w:rsidRPr="0033026F" w:rsidRDefault="009253D5" w:rsidP="009253D5">
      <w:pPr>
        <w:rPr>
          <w:b/>
          <w:sz w:val="28"/>
          <w:szCs w:val="28"/>
        </w:rPr>
      </w:pPr>
      <w:r w:rsidRPr="0033026F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Мугреево-Никольского</w:t>
      </w:r>
    </w:p>
    <w:p w:rsidR="009253D5" w:rsidRPr="0033026F" w:rsidRDefault="009253D5" w:rsidP="009253D5">
      <w:pPr>
        <w:rPr>
          <w:b/>
          <w:sz w:val="28"/>
          <w:szCs w:val="28"/>
        </w:rPr>
      </w:pPr>
      <w:r w:rsidRPr="0033026F">
        <w:rPr>
          <w:b/>
          <w:sz w:val="28"/>
          <w:szCs w:val="28"/>
        </w:rPr>
        <w:t xml:space="preserve">сельского поселения                                                               </w:t>
      </w:r>
      <w:r>
        <w:rPr>
          <w:b/>
          <w:sz w:val="28"/>
          <w:szCs w:val="28"/>
        </w:rPr>
        <w:t>М.Г.Скурлакова</w:t>
      </w:r>
    </w:p>
    <w:p w:rsidR="00AB7469" w:rsidRPr="00D7482D" w:rsidRDefault="007002F4" w:rsidP="00CB7695">
      <w:pPr>
        <w:pStyle w:val="ConsPlusNormal"/>
        <w:pageBreakBefore/>
        <w:ind w:right="-425"/>
        <w:jc w:val="right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lastRenderedPageBreak/>
        <w:t>Приложение к</w:t>
      </w:r>
    </w:p>
    <w:p w:rsidR="00AB7469" w:rsidRPr="00D7482D" w:rsidRDefault="00AB7469">
      <w:pPr>
        <w:pStyle w:val="ConsPlusNormal"/>
        <w:ind w:right="-426"/>
        <w:jc w:val="right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постановлени</w:t>
      </w:r>
      <w:r w:rsidR="007002F4" w:rsidRPr="00D7482D">
        <w:rPr>
          <w:rFonts w:ascii="Times New Roman" w:hAnsi="Times New Roman" w:cs="Times New Roman"/>
          <w:sz w:val="24"/>
          <w:szCs w:val="24"/>
        </w:rPr>
        <w:t>ю</w:t>
      </w:r>
      <w:r w:rsidRPr="00D7482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B7469" w:rsidRPr="00D7482D" w:rsidRDefault="009253D5">
      <w:pPr>
        <w:pStyle w:val="ConsPlusNormal"/>
        <w:ind w:right="-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Мугреево-Никольского</w:t>
      </w:r>
      <w:r w:rsidR="00D7482D" w:rsidRPr="00D7482D">
        <w:rPr>
          <w:rFonts w:ascii="Times New Roman" w:hAnsi="Times New Roman" w:cs="Times New Roman"/>
          <w:sz w:val="24"/>
          <w:szCs w:val="24"/>
        </w:rPr>
        <w:t xml:space="preserve"> </w:t>
      </w:r>
      <w:r w:rsidR="00AB7469" w:rsidRPr="00D7482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AB7469" w:rsidRPr="009253D5" w:rsidRDefault="00814221">
      <w:pPr>
        <w:pStyle w:val="ConsPlusNormal"/>
        <w:ind w:right="-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9253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253D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2BB8" w:rsidRPr="00D7482D">
        <w:rPr>
          <w:rFonts w:ascii="Times New Roman" w:hAnsi="Times New Roman" w:cs="Times New Roman"/>
          <w:sz w:val="24"/>
          <w:szCs w:val="24"/>
        </w:rPr>
        <w:t xml:space="preserve"> </w:t>
      </w:r>
      <w:r w:rsidR="00C6042D" w:rsidRPr="00D7482D">
        <w:rPr>
          <w:rFonts w:ascii="Times New Roman" w:hAnsi="Times New Roman" w:cs="Times New Roman"/>
          <w:sz w:val="24"/>
          <w:szCs w:val="24"/>
        </w:rPr>
        <w:t>202</w:t>
      </w:r>
      <w:r w:rsidR="007002F4" w:rsidRPr="00D7482D">
        <w:rPr>
          <w:rFonts w:ascii="Times New Roman" w:hAnsi="Times New Roman" w:cs="Times New Roman"/>
          <w:sz w:val="24"/>
          <w:szCs w:val="24"/>
        </w:rPr>
        <w:t>2 г.</w:t>
      </w:r>
      <w:r w:rsidR="00D92BB8" w:rsidRPr="00D7482D">
        <w:rPr>
          <w:rFonts w:ascii="Times New Roman" w:hAnsi="Times New Roman" w:cs="Times New Roman"/>
          <w:sz w:val="24"/>
          <w:szCs w:val="24"/>
        </w:rPr>
        <w:t xml:space="preserve"> </w:t>
      </w:r>
      <w:r w:rsidR="007002F4" w:rsidRPr="00D7482D">
        <w:rPr>
          <w:rFonts w:ascii="Times New Roman" w:hAnsi="Times New Roman" w:cs="Times New Roman"/>
          <w:sz w:val="24"/>
          <w:szCs w:val="24"/>
        </w:rPr>
        <w:t>№</w:t>
      </w:r>
      <w:r w:rsidR="009253D5">
        <w:rPr>
          <w:rFonts w:ascii="Times New Roman" w:hAnsi="Times New Roman" w:cs="Times New Roman"/>
          <w:sz w:val="24"/>
          <w:szCs w:val="24"/>
        </w:rPr>
        <w:t>3</w:t>
      </w:r>
    </w:p>
    <w:p w:rsidR="00AB7469" w:rsidRPr="00D7482D" w:rsidRDefault="00AB7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7469" w:rsidRPr="00D7482D" w:rsidRDefault="00AB7469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2"/>
      <w:bookmarkEnd w:id="0"/>
      <w:r w:rsidRPr="00D7482D">
        <w:rPr>
          <w:rFonts w:ascii="Times New Roman" w:hAnsi="Times New Roman" w:cs="Times New Roman"/>
          <w:b/>
          <w:bCs/>
          <w:sz w:val="24"/>
          <w:szCs w:val="24"/>
        </w:rPr>
        <w:t>ПРОВЕРОЧНЫЙ ЛИСТ</w:t>
      </w:r>
    </w:p>
    <w:p w:rsidR="00AB7469" w:rsidRPr="00D7482D" w:rsidRDefault="00AB7469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82D">
        <w:rPr>
          <w:rFonts w:ascii="Times New Roman" w:hAnsi="Times New Roman" w:cs="Times New Roman"/>
          <w:b/>
          <w:sz w:val="24"/>
          <w:szCs w:val="24"/>
        </w:rPr>
        <w:t xml:space="preserve">(список контрольных вопросов), используемый при проведении плановых проверок в рамках осуществления муниципального жилищного контроля на территории </w:t>
      </w:r>
      <w:r w:rsidR="009253D5">
        <w:rPr>
          <w:rFonts w:ascii="Times New Roman" w:hAnsi="Times New Roman" w:cs="Times New Roman"/>
          <w:b/>
          <w:sz w:val="24"/>
          <w:szCs w:val="24"/>
        </w:rPr>
        <w:t xml:space="preserve">Мугреево-Никольского </w:t>
      </w:r>
      <w:r w:rsidR="00D7482D" w:rsidRPr="00D74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482D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9253D5">
        <w:rPr>
          <w:rFonts w:ascii="Times New Roman" w:hAnsi="Times New Roman" w:cs="Times New Roman"/>
          <w:b/>
          <w:sz w:val="24"/>
          <w:szCs w:val="24"/>
        </w:rPr>
        <w:t xml:space="preserve">Южского </w:t>
      </w:r>
      <w:r w:rsidR="00D7482D" w:rsidRPr="00D74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482D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AB7469" w:rsidRPr="00D7482D" w:rsidRDefault="00AB746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2F4" w:rsidRPr="00D7482D" w:rsidRDefault="007002F4" w:rsidP="007002F4">
      <w:pPr>
        <w:pStyle w:val="ConsPlusNonformat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«__» ___________20 ___ г.</w:t>
      </w:r>
    </w:p>
    <w:p w:rsidR="007002F4" w:rsidRPr="00D7482D" w:rsidRDefault="007002F4" w:rsidP="007002F4">
      <w:pPr>
        <w:pStyle w:val="ConsPlusNonformat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(дата заполнения проверочного листа)</w:t>
      </w:r>
    </w:p>
    <w:p w:rsidR="007002F4" w:rsidRPr="00D7482D" w:rsidRDefault="007002F4" w:rsidP="007002F4">
      <w:pPr>
        <w:pStyle w:val="ConsPlusNonformat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02F4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1. Вида муниципального контроля: ____________________________________</w:t>
      </w:r>
      <w:r w:rsidR="00A114D9" w:rsidRPr="00D7482D">
        <w:rPr>
          <w:rFonts w:ascii="Times New Roman" w:hAnsi="Times New Roman" w:cs="Times New Roman"/>
          <w:sz w:val="24"/>
          <w:szCs w:val="24"/>
        </w:rPr>
        <w:t>_____________</w:t>
      </w:r>
    </w:p>
    <w:p w:rsidR="007002F4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A114D9" w:rsidRPr="00D7482D">
        <w:rPr>
          <w:rFonts w:ascii="Times New Roman" w:hAnsi="Times New Roman" w:cs="Times New Roman"/>
          <w:sz w:val="24"/>
          <w:szCs w:val="24"/>
        </w:rPr>
        <w:t>__________</w:t>
      </w:r>
    </w:p>
    <w:p w:rsidR="007002F4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2. Наименование контрольного органа: ________________________________</w:t>
      </w:r>
      <w:r w:rsidR="00A114D9" w:rsidRPr="00D7482D">
        <w:rPr>
          <w:rFonts w:ascii="Times New Roman" w:hAnsi="Times New Roman" w:cs="Times New Roman"/>
          <w:sz w:val="24"/>
          <w:szCs w:val="24"/>
        </w:rPr>
        <w:t>______________</w:t>
      </w:r>
    </w:p>
    <w:p w:rsidR="007002F4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A114D9" w:rsidRPr="00D7482D">
        <w:rPr>
          <w:rFonts w:ascii="Times New Roman" w:hAnsi="Times New Roman" w:cs="Times New Roman"/>
          <w:sz w:val="24"/>
          <w:szCs w:val="24"/>
        </w:rPr>
        <w:t>__________</w:t>
      </w:r>
    </w:p>
    <w:p w:rsidR="007002F4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3. Реквизиты нормативного правового акта об утверждении формы проверочного листа: ____________________________________________________</w:t>
      </w:r>
      <w:r w:rsidR="00A114D9" w:rsidRPr="00D7482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002F4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A114D9" w:rsidRPr="00D7482D">
        <w:rPr>
          <w:rFonts w:ascii="Times New Roman" w:hAnsi="Times New Roman" w:cs="Times New Roman"/>
          <w:sz w:val="24"/>
          <w:szCs w:val="24"/>
        </w:rPr>
        <w:t>___________</w:t>
      </w:r>
    </w:p>
    <w:p w:rsidR="007002F4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4. Вид контрольного мероприятия: ____________________________________</w:t>
      </w:r>
      <w:r w:rsidR="00A114D9" w:rsidRPr="00D7482D">
        <w:rPr>
          <w:rFonts w:ascii="Times New Roman" w:hAnsi="Times New Roman" w:cs="Times New Roman"/>
          <w:sz w:val="24"/>
          <w:szCs w:val="24"/>
        </w:rPr>
        <w:t>______________</w:t>
      </w:r>
    </w:p>
    <w:p w:rsidR="007002F4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A114D9" w:rsidRPr="00D7482D">
        <w:rPr>
          <w:rFonts w:ascii="Times New Roman" w:hAnsi="Times New Roman" w:cs="Times New Roman"/>
          <w:sz w:val="24"/>
          <w:szCs w:val="24"/>
        </w:rPr>
        <w:t>___________</w:t>
      </w:r>
    </w:p>
    <w:p w:rsidR="007002F4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5. Объект контроля, в отношении которого проводится контрольное мероприятие: _________________________________________________________</w:t>
      </w:r>
      <w:r w:rsidR="00A114D9" w:rsidRPr="00D7482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002F4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A114D9" w:rsidRPr="00D7482D">
        <w:rPr>
          <w:rFonts w:ascii="Times New Roman" w:hAnsi="Times New Roman" w:cs="Times New Roman"/>
          <w:sz w:val="24"/>
          <w:szCs w:val="24"/>
        </w:rPr>
        <w:t>____________</w:t>
      </w:r>
    </w:p>
    <w:p w:rsidR="007002F4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6.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подразделений), являющегося контролируемым лицом: _____________________________________________________________________</w:t>
      </w:r>
      <w:r w:rsidR="00A114D9" w:rsidRPr="00D7482D">
        <w:rPr>
          <w:rFonts w:ascii="Times New Roman" w:hAnsi="Times New Roman" w:cs="Times New Roman"/>
          <w:sz w:val="24"/>
          <w:szCs w:val="24"/>
        </w:rPr>
        <w:t>____________</w:t>
      </w:r>
    </w:p>
    <w:p w:rsidR="007002F4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7002F4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7. Место (места) проведения контрольного мероприятия с заполнением проверочного листа: ___________________________________________________</w:t>
      </w:r>
      <w:r w:rsidR="00A114D9" w:rsidRPr="00D7482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002F4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A114D9" w:rsidRPr="00D7482D">
        <w:rPr>
          <w:rFonts w:ascii="Times New Roman" w:hAnsi="Times New Roman" w:cs="Times New Roman"/>
          <w:sz w:val="24"/>
          <w:szCs w:val="24"/>
        </w:rPr>
        <w:t>____________</w:t>
      </w:r>
    </w:p>
    <w:p w:rsidR="007002F4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8.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</w:t>
      </w:r>
      <w:r w:rsidR="00A114D9" w:rsidRPr="00D7482D">
        <w:rPr>
          <w:rFonts w:ascii="Times New Roman" w:hAnsi="Times New Roman" w:cs="Times New Roman"/>
          <w:sz w:val="24"/>
          <w:szCs w:val="24"/>
        </w:rPr>
        <w:t>___________________</w:t>
      </w:r>
    </w:p>
    <w:p w:rsidR="007002F4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A114D9" w:rsidRPr="00D7482D">
        <w:rPr>
          <w:rFonts w:ascii="Times New Roman" w:hAnsi="Times New Roman" w:cs="Times New Roman"/>
          <w:sz w:val="24"/>
          <w:szCs w:val="24"/>
        </w:rPr>
        <w:t>____________</w:t>
      </w:r>
    </w:p>
    <w:p w:rsidR="007002F4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9. Учетный номер контрольного мероприятия __________________________</w:t>
      </w:r>
      <w:r w:rsidR="00A114D9" w:rsidRPr="00D7482D">
        <w:rPr>
          <w:rFonts w:ascii="Times New Roman" w:hAnsi="Times New Roman" w:cs="Times New Roman"/>
          <w:sz w:val="24"/>
          <w:szCs w:val="24"/>
        </w:rPr>
        <w:t>_______________</w:t>
      </w:r>
    </w:p>
    <w:p w:rsidR="007002F4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10. Должность, фамилия и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профилактических мероприятий и контрольных мероприятий (далее - инспектор), проводящего контрольное мероприятие и заполняющего проверочный лист: _______________________________________________________________</w:t>
      </w:r>
      <w:r w:rsidR="00A114D9" w:rsidRPr="00D7482D">
        <w:rPr>
          <w:rFonts w:ascii="Times New Roman" w:hAnsi="Times New Roman" w:cs="Times New Roman"/>
          <w:sz w:val="24"/>
          <w:szCs w:val="24"/>
        </w:rPr>
        <w:t>_</w:t>
      </w:r>
    </w:p>
    <w:p w:rsidR="00AB7469" w:rsidRPr="00D7482D" w:rsidRDefault="007002F4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7482D">
        <w:rPr>
          <w:rFonts w:ascii="Times New Roman" w:hAnsi="Times New Roman" w:cs="Times New Roman"/>
          <w:sz w:val="24"/>
          <w:szCs w:val="24"/>
        </w:rPr>
        <w:t>11.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AB7469" w:rsidRPr="00D7482D" w:rsidRDefault="00AB7469">
      <w:pPr>
        <w:autoSpaceDE w:val="0"/>
        <w:ind w:right="-285"/>
        <w:jc w:val="center"/>
        <w:rPr>
          <w:rFonts w:eastAsia="Calibri"/>
          <w:lang w:eastAsia="en-US"/>
        </w:rPr>
      </w:pPr>
    </w:p>
    <w:tbl>
      <w:tblPr>
        <w:tblW w:w="9863" w:type="dxa"/>
        <w:tblInd w:w="-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409"/>
        <w:gridCol w:w="2552"/>
        <w:gridCol w:w="567"/>
        <w:gridCol w:w="567"/>
        <w:gridCol w:w="1559"/>
        <w:gridCol w:w="1701"/>
      </w:tblGrid>
      <w:tr w:rsidR="00A114D9" w:rsidRPr="00D7482D" w:rsidTr="00A114D9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4D9" w:rsidRPr="00D7482D" w:rsidRDefault="00A11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  <w:p w:rsidR="00A114D9" w:rsidRPr="00D7482D" w:rsidRDefault="00A11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2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14D9" w:rsidRPr="00D7482D" w:rsidRDefault="00A114D9">
            <w:pPr>
              <w:tabs>
                <w:tab w:val="left" w:pos="2055"/>
              </w:tabs>
              <w:jc w:val="center"/>
            </w:pPr>
            <w:r w:rsidRPr="00D7482D">
              <w:t>Перечень вопросов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14D9" w:rsidRPr="00D7482D" w:rsidRDefault="00A114D9">
            <w:pPr>
              <w:tabs>
                <w:tab w:val="left" w:pos="2055"/>
              </w:tabs>
              <w:jc w:val="center"/>
            </w:pPr>
            <w:r w:rsidRPr="00D7482D"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D9" w:rsidRPr="00D7482D" w:rsidRDefault="00A11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2D">
              <w:rPr>
                <w:rFonts w:ascii="Times New Roman" w:hAnsi="Times New Roman" w:cs="Times New Roman"/>
                <w:sz w:val="24"/>
                <w:szCs w:val="24"/>
              </w:rPr>
              <w:t>Ответы на контрольные вопросы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4D9" w:rsidRPr="00D7482D" w:rsidRDefault="00A11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2D">
              <w:rPr>
                <w:rFonts w:ascii="Times New Roman" w:hAnsi="Times New Roman" w:cs="Times New Roman"/>
                <w:sz w:val="24"/>
                <w:szCs w:val="24"/>
              </w:rPr>
              <w:t>Примечание (подлежит обязательному заполнению в случае заполнения графы "неприменимо")</w:t>
            </w:r>
          </w:p>
        </w:tc>
      </w:tr>
      <w:tr w:rsidR="00A114D9" w:rsidRPr="00D7482D" w:rsidTr="00A114D9"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D9" w:rsidRPr="00D7482D" w:rsidRDefault="00A11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4D9" w:rsidRPr="00D7482D" w:rsidRDefault="00A114D9">
            <w:pPr>
              <w:tabs>
                <w:tab w:val="left" w:pos="2055"/>
              </w:tabs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4D9" w:rsidRPr="00D7482D" w:rsidRDefault="00A114D9">
            <w:pPr>
              <w:tabs>
                <w:tab w:val="left" w:pos="2055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D9" w:rsidRPr="00D7482D" w:rsidRDefault="00A114D9" w:rsidP="00A114D9">
            <w:pPr>
              <w:jc w:val="center"/>
            </w:pPr>
            <w:r w:rsidRPr="00D7482D"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9" w:rsidRPr="00D7482D" w:rsidRDefault="00A114D9" w:rsidP="00A114D9">
            <w:pPr>
              <w:jc w:val="center"/>
            </w:pPr>
            <w:r w:rsidRPr="00D7482D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9" w:rsidRPr="00D7482D" w:rsidRDefault="00A114D9" w:rsidP="00A114D9">
            <w:pPr>
              <w:jc w:val="center"/>
            </w:pPr>
            <w:r w:rsidRPr="00D7482D">
              <w:t>неприменимо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9" w:rsidRPr="00D7482D" w:rsidRDefault="00A11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F4" w:rsidRPr="00D7482D" w:rsidTr="00A114D9">
        <w:trPr>
          <w:trHeight w:val="22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A11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A11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A11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A11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0"/>
                <w:numId w:val="2"/>
              </w:numPr>
              <w:tabs>
                <w:tab w:val="left" w:pos="2055"/>
              </w:tabs>
              <w:snapToGrid w:val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tabs>
                <w:tab w:val="left" w:pos="2055"/>
              </w:tabs>
            </w:pPr>
            <w:r w:rsidRPr="00D7482D">
              <w:t>Лицензирование деятельности по управлению многоквартирным домом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tabs>
                <w:tab w:val="left" w:pos="2055"/>
              </w:tabs>
            </w:pPr>
            <w:r w:rsidRPr="00D7482D">
              <w:t>ст. 192 Жилищного кодекса Российской Федерации от 29.12.2004 № 188-ФЗ (далее ЖК РФ №188-ФЗ)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 xml:space="preserve">Наличие лицензии на осуществление деятельности по управлению многоквартирными домами. Дата регистрации и регистрационный номер.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п. 1.3 ст. 161 ЖК РФ № 188-ФЗ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0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tabs>
                <w:tab w:val="left" w:pos="2055"/>
              </w:tabs>
            </w:pPr>
            <w:r w:rsidRPr="00D7482D">
              <w:rPr>
                <w:bCs/>
              </w:rPr>
              <w:t>Общие требования к деятельности по управлению многоквартирным домом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ст. 161 ЖК РФ № 188-ФЗ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Наличие решения общего собрания собственников помещений по выбору способа управления многоквартирным домом. Дата принятия решения.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п. 2; п. 3 ст. 161 ЖК РФ № 188-ФЗ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 xml:space="preserve">Наличие технической документации на многоквартирный дом и иных связанных с управлением таким </w:t>
            </w:r>
            <w:r w:rsidRPr="00D7482D">
              <w:rPr>
                <w:bCs/>
              </w:rPr>
              <w:lastRenderedPageBreak/>
              <w:t>домом документов: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lastRenderedPageBreak/>
              <w:t xml:space="preserve">пп. а) п. 4 Правил осуществления деятельности по управлению многоквартирными домами, </w:t>
            </w:r>
            <w:r w:rsidRPr="00D7482D">
              <w:rPr>
                <w:bCs/>
              </w:rPr>
              <w:lastRenderedPageBreak/>
              <w:t>утвержденного Постановлением Правительства РФ от 15.05.2013 № 416 (далее – Правила № 416).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2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 xml:space="preserve">Документы технического учета жилищного фонда, содержащие сведения о состоянии общего имущества. Дата актуализации сведений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а) п. 24 Правил содержания общего имущества в многоквартирном доме, утвержденных постановлением Правительства РФ от 13.08.2006 № 491 (далее - Правила содержания № 491).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2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Копия кадастрового плана (карты) земельного участка, удостоверенная органом, осуществляющим деятельность по ведению государственного земельного кадастра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а) п. 26 Правил содержания № 491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2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Выписка из Реестра, содержащая сведения о зарегистрированных правах на объекты недвижимости, являющиеся общим имуществом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б) п. 26 Правил содержания № 491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2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Заверенная уполномоченным органом местного самоуправления копия градостроительного плана земельного участка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в) п. 26 Правил содержания № 491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2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 xml:space="preserve">Оригиналы решений и протоколов общих собраний собственников помещений в многоквартирном </w:t>
            </w:r>
            <w:r w:rsidRPr="00D7482D">
              <w:rPr>
                <w:bCs/>
              </w:rPr>
              <w:lastRenderedPageBreak/>
              <w:t>доме и иные связанные с управлением многоквартирным домом документы, перечень которых установлен решением общего собрания собственников помещений.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lastRenderedPageBreak/>
              <w:t>пп. д(3)), пп. е п. 26 Правил содержания № 491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2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Документы на установленные коллективные (общедомовые) приборы учета и сведения о проведении их ремонта, замены, поверки, информацию об оснащении помещений в многоквартирном доме индивидуальными, общими (квартирными) приборами учета, в том числе информацию о каждом установленном индивидуальном, общем (квартирном) приборе учета (технические характеристики, год установки, факт замены или поверки), дату последней проверки технического состояния и последнего контрольного снятия показаний.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а(1)) п. 24 Правил содержания № 491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2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 xml:space="preserve">Документы (акты) о приемке результатов работ, сметы, описи работ по проведению </w:t>
            </w:r>
            <w:r w:rsidRPr="00D7482D">
              <w:rPr>
                <w:bCs/>
              </w:rPr>
              <w:lastRenderedPageBreak/>
              <w:t>текущего ремонта, оказанию услуг по содержанию общего имущества собственников помещений в многоквартирном доме.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lastRenderedPageBreak/>
              <w:t>пп. б) п. 24 Правил содержания № 491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2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Акты осмотра, проверки состояния (испытания) инженерных коммуникаций, приборов учета, механического, электрического, санитарно-технического и иного оборудования, в том числе оборудования для инвалидов и иных маломобильных групп населения, обслуживающего более одного помещения в многоквартирном доме. Даты осмотров.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в) п. 24 Правил содержания № 491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2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Акты проверок готовности к отопительному периоду и выданные паспорта готовности многоквартирного дома к отопительному периоду. Дата утверждения.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в(1)) п. 24 Правил содержания № 491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2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 xml:space="preserve">Акты осмотра общедомового имущества - конструктивных частей многоквартирного дома (крыши, ограждающих несущих и не несущих конструкций многоквартирного </w:t>
            </w:r>
            <w:r w:rsidRPr="00D7482D">
              <w:rPr>
                <w:bCs/>
              </w:rPr>
              <w:lastRenderedPageBreak/>
              <w:t>дома, объектов, расположенных на земельном участке, и других частей общего имущества) на соответствие их эксплуатационных качеств установленным требованиям. Дата осмотра.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lastRenderedPageBreak/>
              <w:t>п. 13; п.14; пп. в) п. 24 Правил содержания № 491</w:t>
            </w:r>
          </w:p>
          <w:p w:rsidR="007002F4" w:rsidRPr="00D7482D" w:rsidRDefault="007002F4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Наличие информации о собственниках и нанимателях помещений в многоквартирном доме, а также о лицах, использующих общее имущество в многоквартирном доме на основании договоров, включая ведение актуальных списков в электронном виде и (или) на бумажных носителях с учетом требований законодательства Российской Федерации о защите персональных данных. Дата актуализации сведений.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б) п. 4 Правил № 416;</w:t>
            </w:r>
          </w:p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д(1)) п. 26 Правил содержания № 491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FC1F26">
        <w:trPr>
          <w:trHeight w:val="187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 xml:space="preserve">Наличие, утвержденного общим собранием собственников помещений многоквартирного дома, перечня услуг и работ по содержанию и текущему ремонту общедомового имущества с учетом минимального перечня услуг и работ, необходимых для обеспечения </w:t>
            </w:r>
            <w:r w:rsidRPr="00D7482D">
              <w:rPr>
                <w:bCs/>
              </w:rPr>
              <w:lastRenderedPageBreak/>
              <w:t>надлежащего содержания общего имущества в многоквартирном доме. Дата принятия решения.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lastRenderedPageBreak/>
              <w:t>п. 1.2 ст. 161 ЖК РФ № 188-ФЗ;</w:t>
            </w:r>
          </w:p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в) п. 4 Правил № 416</w:t>
            </w:r>
          </w:p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п. 17 Правил содержания № 491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Наличие, утвержденного общим собранием собственников помещений многоквартирного дома, расчета с обоснованием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потребностей. Дата принятия решения.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 xml:space="preserve">Наличие протокола общего собрания собственников помещений многоквартирного дома,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энергоэффективности. Дата проведения </w:t>
            </w:r>
            <w:r w:rsidRPr="00D7482D">
              <w:rPr>
                <w:bCs/>
              </w:rPr>
              <w:lastRenderedPageBreak/>
              <w:t>собрания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lastRenderedPageBreak/>
              <w:t>пп. 1); пп. 1.1); пп. 1.1-1); пп.1.2) п. 2 ст. 44 ЖК РФ № 188-ФЗ;</w:t>
            </w:r>
          </w:p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п.21 Правил содержания № 491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Наличие заключенных договоров оказания услуг и (или) выполнения работ по содержанию и ремонту общего имущества собственников помещений в многоквартирном доме. Дата заключения договоров.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 xml:space="preserve">п. 2.1; п. 2.2; п. 2.3; п. 11; п. 11.1 ст. 161 </w:t>
            </w:r>
          </w:p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ЖК РФ № 188-ФЗ;</w:t>
            </w:r>
          </w:p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д) п. 4 Правил № 416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Наличие заключенных с собственниками и пользователями помещений в многоквартирном доме договоров, содержащих условия предоставления коммунальной услуги по обращению с твердыми коммунальными отходами. Дата заключения договоров.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Default="007002F4">
            <w:pPr>
              <w:autoSpaceDE w:val="0"/>
              <w:jc w:val="both"/>
              <w:rPr>
                <w:bCs/>
              </w:rPr>
            </w:pPr>
            <w:r w:rsidRPr="00D7482D">
              <w:rPr>
                <w:bCs/>
              </w:rPr>
              <w:t>Наличие заключенных договоров энергоснабжения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вида:</w:t>
            </w:r>
          </w:p>
          <w:p w:rsidR="00FC1F26" w:rsidRPr="00D7482D" w:rsidRDefault="00FC1F26">
            <w:pPr>
              <w:autoSpaceDE w:val="0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п. 12 ст. 161 ЖК РФ № 188-ФЗ</w:t>
            </w:r>
          </w:p>
          <w:p w:rsidR="007002F4" w:rsidRPr="00D7482D" w:rsidRDefault="007002F4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2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Электрической энергии (мощности). Дата заключения договора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д) п. 4 Правил № 416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2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Теплоснабжения и (или) горячего водоснабжения. Дата заключения договора.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2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Холодного водоснабжения. Дата заключения договора.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2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Водоотведения. Дата заключения договора.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2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Поставки газа (в том числе поставки бытового газа в баллонах). Дата заключения договора.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Наличие заключенных договоров на техническое обслуживание и ремонт внутридомовых инженерных систем. Дата заключения договоров.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 xml:space="preserve">Наличие заключенных договоров на сбор и вывоз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доме. Дата </w:t>
            </w:r>
            <w:r w:rsidRPr="00D7482D">
              <w:rPr>
                <w:bCs/>
              </w:rPr>
              <w:lastRenderedPageBreak/>
              <w:t>заключения договоров.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lastRenderedPageBreak/>
              <w:t>ст. 161 ЖК РФ № 188-ФЗ;</w:t>
            </w:r>
          </w:p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д) п. 11; п. 16 Правил содержания № 491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 xml:space="preserve">Наличие места для накопления отработанных ртутьсодержащих ламп.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п.п. д (1)) п. 11Правил содержания № 491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Наличие договора  на передачу отработанных ртутьсодержащих ламп в специализированные организации, имеющие лицензии на осуществление деятельности по сбору, использованию, обезвреживанию, транспортированию, размещению отходов I - IV класса опасности. Дата заключения договора.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ст. 161 ЖК РФ № 188-ФЗ;</w:t>
            </w:r>
          </w:p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п. 12 Правил содержания № 491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Наличие договоров по организации и осуществлению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услуги. Дата заключения договоров.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ст. 161 ЖК РФ № 188-ФЗ;</w:t>
            </w:r>
          </w:p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ж) п. 4 Правил № 416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 xml:space="preserve">Наличие договора на оказание услуг с организацией, осуществляющей деятельность по </w:t>
            </w:r>
            <w:r w:rsidRPr="00D7482D">
              <w:rPr>
                <w:bCs/>
              </w:rPr>
              <w:lastRenderedPageBreak/>
              <w:t>аварийно-диспетчерскому обслуживанию. Дата заключения договора.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lastRenderedPageBreak/>
              <w:t>ст. 161 ЖК РФ № 188-ФЗ;</w:t>
            </w:r>
          </w:p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п. 9 Правил № 416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Наличие документов о ведении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д) п. 4 Правил № 416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Default="007002F4">
            <w:pPr>
              <w:autoSpaceDE w:val="0"/>
              <w:jc w:val="both"/>
              <w:rPr>
                <w:bCs/>
              </w:rPr>
            </w:pPr>
            <w:r w:rsidRPr="00D7482D">
              <w:rPr>
                <w:bCs/>
              </w:rPr>
              <w:t>Наличие подтверждающих документов по осуществлению расчетов с ресурсоснабжающими организациями за коммунальные ресурсы, поставленные по договорам ресурсоснабжения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вида.</w:t>
            </w:r>
          </w:p>
          <w:p w:rsidR="00FC1F26" w:rsidRDefault="00FC1F26">
            <w:pPr>
              <w:autoSpaceDE w:val="0"/>
              <w:jc w:val="both"/>
              <w:rPr>
                <w:bCs/>
              </w:rPr>
            </w:pPr>
          </w:p>
          <w:p w:rsidR="00FC1F26" w:rsidRPr="009C1AE4" w:rsidRDefault="00FC1F26">
            <w:pPr>
              <w:autoSpaceDE w:val="0"/>
              <w:jc w:val="both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ж) п. 4 Правил № 416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Наличие документов о ведении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ж) п. 4 Правил № 416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 xml:space="preserve">Наличие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п. 11 ст. 162 ЖК РФ № 188-ФЗ;</w:t>
            </w:r>
          </w:p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з) п. 4 Правил № 416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 xml:space="preserve">Наличие в системе ГИС ЖКХ информации об основных показателях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стоимости, о ценах (тарифах) на </w:t>
            </w:r>
            <w:r w:rsidRPr="00D7482D">
              <w:rPr>
                <w:bCs/>
              </w:rPr>
              <w:lastRenderedPageBreak/>
              <w:t>предоставляемые коммунальные услуги.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lastRenderedPageBreak/>
              <w:t>п. 10.1 ст. 161 ЖК РФ № 188-ФЗ</w:t>
            </w:r>
          </w:p>
          <w:p w:rsidR="007002F4" w:rsidRPr="00D7482D" w:rsidRDefault="007002F4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2F4" w:rsidRPr="00D7482D" w:rsidTr="00A114D9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aa"/>
              <w:numPr>
                <w:ilvl w:val="1"/>
                <w:numId w:val="2"/>
              </w:numPr>
              <w:tabs>
                <w:tab w:val="left" w:pos="2055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autoSpaceDE w:val="0"/>
              <w:jc w:val="both"/>
            </w:pPr>
            <w:r w:rsidRPr="00D7482D">
              <w:rPr>
                <w:bCs/>
              </w:rPr>
              <w:t>Наличие в системе ГИС ЖКХ информации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п. 4 ст. 165 ЖК РФ № 188-ФЗ</w:t>
            </w:r>
          </w:p>
          <w:p w:rsidR="007002F4" w:rsidRPr="00D7482D" w:rsidRDefault="007002F4">
            <w:pPr>
              <w:autoSpaceDE w:val="0"/>
            </w:pPr>
            <w:r w:rsidRPr="00D7482D">
              <w:rPr>
                <w:bCs/>
              </w:rPr>
              <w:t>пп. 2 п.1 ст. 6 Федеральный закон от 21.07.2014 № 209-ФЗ «О государственной информационной системе жилищно-коммунального хозяйства»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F4" w:rsidRPr="00D7482D" w:rsidRDefault="007002F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B7469" w:rsidRPr="00D7482D" w:rsidRDefault="00AB7469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56"/>
        <w:gridCol w:w="180"/>
        <w:gridCol w:w="1124"/>
      </w:tblGrid>
      <w:tr w:rsidR="00A114D9" w:rsidRPr="00D7482D" w:rsidTr="00FE092D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A114D9" w:rsidRPr="00D7482D" w:rsidRDefault="00A114D9" w:rsidP="00FE092D">
            <w:pPr>
              <w:spacing w:before="100" w:after="100"/>
              <w:ind w:left="60" w:right="60"/>
              <w:jc w:val="center"/>
            </w:pPr>
            <w:r w:rsidRPr="00D7482D"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</w:p>
        </w:tc>
        <w:tc>
          <w:tcPr>
            <w:tcW w:w="0" w:type="auto"/>
            <w:hideMark/>
          </w:tcPr>
          <w:p w:rsidR="00A114D9" w:rsidRPr="00D7482D" w:rsidRDefault="00A114D9" w:rsidP="00FE092D">
            <w:pPr>
              <w:spacing w:before="100" w:after="100"/>
              <w:ind w:left="60" w:right="60"/>
            </w:pPr>
            <w:r w:rsidRPr="00D7482D">
              <w:t> </w:t>
            </w:r>
          </w:p>
        </w:tc>
        <w:tc>
          <w:tcPr>
            <w:tcW w:w="0" w:type="auto"/>
            <w:hideMark/>
          </w:tcPr>
          <w:p w:rsidR="00A114D9" w:rsidRPr="00D7482D" w:rsidRDefault="00A114D9" w:rsidP="00FE092D">
            <w:pPr>
              <w:spacing w:before="100" w:after="100"/>
              <w:ind w:left="60" w:right="60"/>
            </w:pPr>
            <w:r w:rsidRPr="00D7482D">
              <w:t> </w:t>
            </w:r>
          </w:p>
        </w:tc>
      </w:tr>
      <w:tr w:rsidR="00A114D9" w:rsidRPr="00D7482D" w:rsidTr="00FE092D">
        <w:tc>
          <w:tcPr>
            <w:tcW w:w="0" w:type="auto"/>
            <w:hideMark/>
          </w:tcPr>
          <w:p w:rsidR="00A114D9" w:rsidRPr="00D7482D" w:rsidRDefault="00A114D9" w:rsidP="00FE092D">
            <w:pPr>
              <w:spacing w:before="100" w:after="100"/>
              <w:ind w:left="60" w:right="60"/>
            </w:pPr>
            <w:r w:rsidRPr="00D7482D">
              <w:t> </w:t>
            </w:r>
          </w:p>
        </w:tc>
        <w:tc>
          <w:tcPr>
            <w:tcW w:w="0" w:type="auto"/>
            <w:hideMark/>
          </w:tcPr>
          <w:p w:rsidR="00A114D9" w:rsidRPr="00D7482D" w:rsidRDefault="00A114D9" w:rsidP="00FE092D">
            <w:pPr>
              <w:spacing w:before="100" w:after="100"/>
              <w:ind w:left="60" w:right="60"/>
            </w:pPr>
            <w:r w:rsidRPr="00D7482D"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A114D9" w:rsidRPr="00D7482D" w:rsidRDefault="00A114D9" w:rsidP="00FE092D">
            <w:pPr>
              <w:spacing w:before="100" w:after="100"/>
              <w:ind w:left="60" w:right="60"/>
            </w:pPr>
            <w:r w:rsidRPr="00D7482D">
              <w:t> </w:t>
            </w:r>
          </w:p>
        </w:tc>
      </w:tr>
      <w:tr w:rsidR="00A114D9" w:rsidRPr="00D7482D" w:rsidTr="00FE092D">
        <w:tc>
          <w:tcPr>
            <w:tcW w:w="0" w:type="auto"/>
            <w:hideMark/>
          </w:tcPr>
          <w:p w:rsidR="00A114D9" w:rsidRPr="00D7482D" w:rsidRDefault="00A114D9" w:rsidP="00FE092D">
            <w:pPr>
              <w:spacing w:before="100" w:after="100"/>
              <w:ind w:left="60" w:right="60"/>
            </w:pPr>
            <w:r w:rsidRPr="00D7482D">
              <w:t> </w:t>
            </w:r>
          </w:p>
        </w:tc>
        <w:tc>
          <w:tcPr>
            <w:tcW w:w="0" w:type="auto"/>
            <w:hideMark/>
          </w:tcPr>
          <w:p w:rsidR="00A114D9" w:rsidRPr="00D7482D" w:rsidRDefault="00A114D9" w:rsidP="00FE092D">
            <w:pPr>
              <w:spacing w:before="100" w:after="100"/>
              <w:ind w:left="60" w:right="60"/>
            </w:pPr>
            <w:r w:rsidRPr="00D7482D"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A114D9" w:rsidRPr="00D7482D" w:rsidRDefault="00A114D9" w:rsidP="00FE092D">
            <w:pPr>
              <w:spacing w:before="100" w:after="100"/>
              <w:ind w:left="60" w:right="60"/>
              <w:jc w:val="center"/>
            </w:pPr>
            <w:r w:rsidRPr="00D7482D">
              <w:t>(подпись)</w:t>
            </w:r>
          </w:p>
        </w:tc>
      </w:tr>
    </w:tbl>
    <w:p w:rsidR="00A114D9" w:rsidRPr="00D7482D" w:rsidRDefault="00A114D9" w:rsidP="00A114D9">
      <w:pPr>
        <w:spacing w:line="330" w:lineRule="atLeast"/>
        <w:textAlignment w:val="baseline"/>
      </w:pPr>
      <w:r w:rsidRPr="00D7482D">
        <w:t xml:space="preserve">С проверочным листом ознакомлен(а): </w:t>
      </w:r>
    </w:p>
    <w:p w:rsidR="00A114D9" w:rsidRPr="00D7482D" w:rsidRDefault="00A114D9" w:rsidP="00A114D9">
      <w:pPr>
        <w:spacing w:line="330" w:lineRule="atLeast"/>
        <w:textAlignment w:val="baseline"/>
      </w:pPr>
      <w:r w:rsidRPr="00D7482D">
        <w:t>____________________________________________________________________________</w:t>
      </w:r>
    </w:p>
    <w:p w:rsidR="00A114D9" w:rsidRPr="00D7482D" w:rsidRDefault="00A114D9" w:rsidP="00A114D9">
      <w:pPr>
        <w:tabs>
          <w:tab w:val="left" w:pos="1470"/>
        </w:tabs>
        <w:jc w:val="both"/>
      </w:pPr>
      <w:r w:rsidRPr="00D7482D">
        <w:t>(фамилия, имя, отчество (последнее – при наличии),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A114D9" w:rsidRDefault="00A114D9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016A5" w:rsidRDefault="00C016A5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016A5" w:rsidRDefault="00C016A5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016A5" w:rsidRDefault="00C016A5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016A5" w:rsidRDefault="00C016A5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016A5" w:rsidRDefault="00C016A5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016A5" w:rsidRDefault="00C016A5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016A5" w:rsidRDefault="00C016A5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016A5" w:rsidRDefault="00C016A5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016A5" w:rsidRDefault="00C016A5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016A5" w:rsidRDefault="00C016A5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016A5" w:rsidRDefault="00C016A5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016A5" w:rsidRDefault="00C016A5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016A5" w:rsidRDefault="00C016A5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016A5" w:rsidRDefault="00C016A5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016A5" w:rsidRDefault="002E7C96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016A5" w:rsidRPr="00D7482D" w:rsidRDefault="00C016A5" w:rsidP="00A114D9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C016A5" w:rsidRPr="00D7482D">
      <w:pgSz w:w="11906" w:h="16838"/>
      <w:pgMar w:top="1134" w:right="850" w:bottom="1134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57"/>
      </w:pPr>
      <w:rPr>
        <w:rFonts w:hint="default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57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10936"/>
    <w:rsid w:val="00195BBB"/>
    <w:rsid w:val="00205A61"/>
    <w:rsid w:val="002E7C96"/>
    <w:rsid w:val="00610936"/>
    <w:rsid w:val="007002F4"/>
    <w:rsid w:val="007C0C88"/>
    <w:rsid w:val="007D2484"/>
    <w:rsid w:val="00814221"/>
    <w:rsid w:val="008D6453"/>
    <w:rsid w:val="009253D5"/>
    <w:rsid w:val="009C1AE4"/>
    <w:rsid w:val="00A114D9"/>
    <w:rsid w:val="00AB7469"/>
    <w:rsid w:val="00AE4E7C"/>
    <w:rsid w:val="00C016A5"/>
    <w:rsid w:val="00C6042D"/>
    <w:rsid w:val="00CB7695"/>
    <w:rsid w:val="00D7482D"/>
    <w:rsid w:val="00D92BB8"/>
    <w:rsid w:val="00F916B8"/>
    <w:rsid w:val="00FC1F26"/>
    <w:rsid w:val="00FE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hint="default"/>
      <w:sz w:val="20"/>
      <w:szCs w:val="20"/>
    </w:rPr>
  </w:style>
  <w:style w:type="character" w:customStyle="1" w:styleId="WW8Num2z2">
    <w:name w:val="WW8Num2z2"/>
    <w:rPr>
      <w:rFonts w:hint="default"/>
      <w:sz w:val="16"/>
      <w:szCs w:val="16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4">
    <w:name w:val="Hyperlink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basedOn w:val="a"/>
    <w:qFormat/>
    <w:rsid w:val="009253D5"/>
    <w:pPr>
      <w:suppressAutoHyphens w:val="0"/>
    </w:pPr>
    <w:rPr>
      <w:rFonts w:ascii="Calibri" w:eastAsia="Calibri" w:hAnsi="Calibri"/>
      <w:i/>
      <w:iCs/>
      <w:sz w:val="20"/>
      <w:szCs w:val="20"/>
      <w:lang w:val="en-US" w:eastAsia="en-US" w:bidi="en-US"/>
    </w:rPr>
  </w:style>
  <w:style w:type="paragraph" w:styleId="ae">
    <w:name w:val="Subtitle"/>
    <w:basedOn w:val="a"/>
    <w:next w:val="a"/>
    <w:link w:val="af"/>
    <w:qFormat/>
    <w:rsid w:val="009253D5"/>
    <w:pPr>
      <w:suppressAutoHyphens w:val="0"/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f">
    <w:name w:val="Подзаголовок Знак"/>
    <w:basedOn w:val="a0"/>
    <w:link w:val="ae"/>
    <w:rsid w:val="009253D5"/>
    <w:rPr>
      <w:rFonts w:asciiTheme="majorHAnsi" w:eastAsiaTheme="majorEastAsia" w:hAnsiTheme="majorHAnsi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Zverdvd.org</cp:lastModifiedBy>
  <cp:revision>2</cp:revision>
  <cp:lastPrinted>2022-03-14T09:25:00Z</cp:lastPrinted>
  <dcterms:created xsi:type="dcterms:W3CDTF">2022-03-14T09:25:00Z</dcterms:created>
  <dcterms:modified xsi:type="dcterms:W3CDTF">2022-03-14T09:25:00Z</dcterms:modified>
</cp:coreProperties>
</file>