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CE" w:rsidRPr="00615CAA" w:rsidRDefault="00C657CE" w:rsidP="00C657CE">
      <w:pPr>
        <w:rPr>
          <w:b/>
          <w:szCs w:val="28"/>
        </w:rPr>
      </w:pPr>
      <w:r>
        <w:rPr>
          <w:b/>
          <w:szCs w:val="28"/>
        </w:rPr>
        <w:t>ПРОЕКТ</w:t>
      </w:r>
    </w:p>
    <w:p w:rsidR="000F2200" w:rsidRDefault="000F2200" w:rsidP="000F2200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962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00" w:rsidRDefault="000F2200" w:rsidP="000F2200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F2200" w:rsidRDefault="000F2200" w:rsidP="000F2200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ИВАНОВСКАЯ ОБЛАСТЬ</w:t>
      </w:r>
    </w:p>
    <w:p w:rsidR="000F2200" w:rsidRDefault="000F2200" w:rsidP="000F2200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ЮЖСКИЙ МУНИЦИПАЛЬНЫЙ РАЙОН</w:t>
      </w:r>
    </w:p>
    <w:p w:rsidR="000F2200" w:rsidRDefault="000F2200" w:rsidP="000F2200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СОВЕТ МУГРЕЕВО-НИКОЛЬСКОГО СЕЛЬСКОГО ПОСЕЛЕНИЯ</w:t>
      </w:r>
    </w:p>
    <w:p w:rsidR="000F2200" w:rsidRDefault="003E5D78" w:rsidP="000F2200">
      <w:pPr>
        <w:pStyle w:val="a9"/>
        <w:jc w:val="center"/>
      </w:pPr>
      <w:r>
        <w:rPr>
          <w:sz w:val="28"/>
          <w:szCs w:val="28"/>
        </w:rPr>
        <w:t>Третьего</w:t>
      </w:r>
      <w:r w:rsidR="000F2200">
        <w:rPr>
          <w:sz w:val="28"/>
          <w:szCs w:val="28"/>
        </w:rPr>
        <w:t xml:space="preserve"> созыва</w:t>
      </w:r>
    </w:p>
    <w:p w:rsidR="000F5458" w:rsidRPr="0042388A" w:rsidRDefault="000F5458" w:rsidP="000F2200">
      <w:pPr>
        <w:jc w:val="center"/>
        <w:rPr>
          <w:b/>
          <w:sz w:val="20"/>
          <w:szCs w:val="28"/>
        </w:rPr>
      </w:pPr>
    </w:p>
    <w:p w:rsidR="00172F63" w:rsidRDefault="000F2200" w:rsidP="00C657CE">
      <w:pPr>
        <w:jc w:val="center"/>
        <w:rPr>
          <w:rStyle w:val="af"/>
        </w:rPr>
      </w:pPr>
      <w:proofErr w:type="gramStart"/>
      <w:r w:rsidRPr="00080B1E">
        <w:rPr>
          <w:b/>
          <w:szCs w:val="28"/>
        </w:rPr>
        <w:t>Р</w:t>
      </w:r>
      <w:proofErr w:type="gramEnd"/>
      <w:r w:rsidRPr="00080B1E">
        <w:rPr>
          <w:b/>
          <w:szCs w:val="28"/>
        </w:rPr>
        <w:t xml:space="preserve"> Е Ш Е Н И Е</w:t>
      </w:r>
      <w:r>
        <w:rPr>
          <w:rStyle w:val="af"/>
        </w:rPr>
        <w:t> </w:t>
      </w:r>
    </w:p>
    <w:p w:rsidR="00C657CE" w:rsidRDefault="00C657CE" w:rsidP="00C657CE">
      <w:pPr>
        <w:jc w:val="center"/>
        <w:rPr>
          <w:rStyle w:val="af"/>
          <w:b w:val="0"/>
        </w:rPr>
      </w:pPr>
      <w:r>
        <w:rPr>
          <w:rStyle w:val="af"/>
          <w:b w:val="0"/>
        </w:rPr>
        <w:t xml:space="preserve">от ____________ </w:t>
      </w:r>
      <w:proofErr w:type="gramStart"/>
      <w:r>
        <w:rPr>
          <w:rStyle w:val="af"/>
          <w:b w:val="0"/>
        </w:rPr>
        <w:t>г</w:t>
      </w:r>
      <w:proofErr w:type="gramEnd"/>
      <w:r>
        <w:rPr>
          <w:rStyle w:val="af"/>
          <w:b w:val="0"/>
        </w:rPr>
        <w:t>. №___</w:t>
      </w:r>
    </w:p>
    <w:p w:rsidR="00C657CE" w:rsidRPr="00C657CE" w:rsidRDefault="00C657CE" w:rsidP="00C657CE">
      <w:pPr>
        <w:jc w:val="center"/>
        <w:rPr>
          <w:rStyle w:val="af"/>
          <w:b w:val="0"/>
          <w:bCs w:val="0"/>
        </w:rPr>
      </w:pPr>
    </w:p>
    <w:p w:rsidR="004C0DF5" w:rsidRDefault="00B417F3" w:rsidP="004C0DF5">
      <w:pPr>
        <w:jc w:val="center"/>
        <w:rPr>
          <w:b/>
          <w:szCs w:val="28"/>
        </w:rPr>
      </w:pPr>
      <w:r w:rsidRPr="00FF2572">
        <w:rPr>
          <w:b/>
          <w:szCs w:val="28"/>
        </w:rPr>
        <w:t xml:space="preserve">О бюджете </w:t>
      </w:r>
      <w:r w:rsidR="000F2200">
        <w:rPr>
          <w:b/>
          <w:szCs w:val="28"/>
        </w:rPr>
        <w:t>Мугреево-Никольского</w:t>
      </w:r>
      <w:r w:rsidRPr="00FF2572">
        <w:rPr>
          <w:b/>
          <w:szCs w:val="28"/>
        </w:rPr>
        <w:t xml:space="preserve">  сельского  поселения</w:t>
      </w:r>
      <w:r w:rsidR="00FF2572" w:rsidRPr="00FF2572">
        <w:rPr>
          <w:b/>
          <w:szCs w:val="28"/>
        </w:rPr>
        <w:t xml:space="preserve"> </w:t>
      </w:r>
      <w:r w:rsidR="001E06C0">
        <w:rPr>
          <w:b/>
          <w:szCs w:val="28"/>
        </w:rPr>
        <w:t xml:space="preserve"> </w:t>
      </w:r>
      <w:r w:rsidR="00FF2572" w:rsidRPr="00FF2572">
        <w:rPr>
          <w:b/>
          <w:szCs w:val="28"/>
        </w:rPr>
        <w:t>Южского муниципального района Ивановской области</w:t>
      </w:r>
      <w:r w:rsidR="002D467B">
        <w:rPr>
          <w:b/>
          <w:szCs w:val="28"/>
        </w:rPr>
        <w:t xml:space="preserve"> </w:t>
      </w:r>
      <w:r w:rsidR="003E5D78">
        <w:rPr>
          <w:b/>
          <w:szCs w:val="28"/>
        </w:rPr>
        <w:t>на 202</w:t>
      </w:r>
      <w:r w:rsidR="00C657CE">
        <w:rPr>
          <w:b/>
          <w:szCs w:val="28"/>
        </w:rPr>
        <w:t>5</w:t>
      </w:r>
      <w:r w:rsidR="00A71C0C">
        <w:rPr>
          <w:b/>
          <w:szCs w:val="28"/>
        </w:rPr>
        <w:t xml:space="preserve"> год и на плановый период 202</w:t>
      </w:r>
      <w:r w:rsidR="00C657CE">
        <w:rPr>
          <w:b/>
          <w:szCs w:val="28"/>
        </w:rPr>
        <w:t>6</w:t>
      </w:r>
      <w:r w:rsidRPr="00FF2572">
        <w:rPr>
          <w:b/>
          <w:szCs w:val="28"/>
        </w:rPr>
        <w:t xml:space="preserve"> и 20</w:t>
      </w:r>
      <w:r w:rsidR="00A71C0C">
        <w:rPr>
          <w:b/>
          <w:szCs w:val="28"/>
        </w:rPr>
        <w:t>2</w:t>
      </w:r>
      <w:r w:rsidR="00C657CE">
        <w:rPr>
          <w:b/>
          <w:szCs w:val="28"/>
        </w:rPr>
        <w:t>7</w:t>
      </w:r>
      <w:r w:rsidRPr="00FF2572">
        <w:rPr>
          <w:b/>
          <w:szCs w:val="28"/>
        </w:rPr>
        <w:t xml:space="preserve"> годов</w:t>
      </w:r>
    </w:p>
    <w:p w:rsidR="00DD40EF" w:rsidRDefault="00DD40EF" w:rsidP="004C0DF5">
      <w:pPr>
        <w:jc w:val="center"/>
        <w:rPr>
          <w:b/>
          <w:szCs w:val="28"/>
        </w:rPr>
      </w:pPr>
    </w:p>
    <w:p w:rsidR="008D22BE" w:rsidRDefault="008D22BE" w:rsidP="00B417F3">
      <w:pPr>
        <w:jc w:val="center"/>
        <w:rPr>
          <w:b/>
          <w:sz w:val="24"/>
          <w:szCs w:val="24"/>
          <w:u w:val="single"/>
        </w:rPr>
      </w:pPr>
    </w:p>
    <w:p w:rsidR="008D22BE" w:rsidRPr="008D22BE" w:rsidRDefault="008D22BE" w:rsidP="008D22BE">
      <w:pPr>
        <w:jc w:val="both"/>
        <w:rPr>
          <w:szCs w:val="28"/>
        </w:rPr>
      </w:pPr>
      <w:r w:rsidRPr="008D22BE">
        <w:rPr>
          <w:szCs w:val="28"/>
        </w:rPr>
        <w:tab/>
        <w:t>Настоящее решение принято в со</w:t>
      </w:r>
      <w:bookmarkStart w:id="0" w:name="_GoBack"/>
      <w:bookmarkEnd w:id="0"/>
      <w:r w:rsidRPr="008D22BE">
        <w:rPr>
          <w:szCs w:val="28"/>
        </w:rPr>
        <w:t>ответствии с Бюджетным кодексом Российской Федерации, Федеральным законом от 06.10.2003 № 131-ФЗ «Об общих принцип</w:t>
      </w:r>
      <w:r w:rsidR="000F2200">
        <w:rPr>
          <w:szCs w:val="28"/>
        </w:rPr>
        <w:t>а</w:t>
      </w:r>
      <w:r w:rsidRPr="008D22BE">
        <w:rPr>
          <w:szCs w:val="28"/>
        </w:rPr>
        <w:t xml:space="preserve">х организации местного самоуправления в Российской Федерации», Уставом </w:t>
      </w:r>
      <w:r w:rsidR="000F2200">
        <w:rPr>
          <w:szCs w:val="28"/>
        </w:rPr>
        <w:t xml:space="preserve">Мугреево-Никольского </w:t>
      </w:r>
      <w:r w:rsidRPr="008D22BE">
        <w:rPr>
          <w:szCs w:val="28"/>
        </w:rPr>
        <w:t>сельского поселения в целях регулирования бюджетных правоотношений</w:t>
      </w:r>
      <w:r w:rsidR="000B19A8">
        <w:rPr>
          <w:szCs w:val="28"/>
        </w:rPr>
        <w:t>.</w:t>
      </w:r>
    </w:p>
    <w:p w:rsidR="00B417F3" w:rsidRPr="00CE1595" w:rsidRDefault="00B417F3" w:rsidP="00B417F3">
      <w:pPr>
        <w:jc w:val="center"/>
        <w:rPr>
          <w:sz w:val="20"/>
          <w:u w:val="single"/>
        </w:rPr>
      </w:pPr>
    </w:p>
    <w:p w:rsidR="00CE1595" w:rsidRPr="00BD6CB8" w:rsidRDefault="00CE1595" w:rsidP="00CE1595">
      <w:pPr>
        <w:pStyle w:val="a9"/>
        <w:jc w:val="right"/>
        <w:rPr>
          <w:bCs/>
          <w:sz w:val="16"/>
          <w:szCs w:val="16"/>
        </w:rPr>
      </w:pPr>
    </w:p>
    <w:p w:rsidR="00615CAA" w:rsidRDefault="001F23EC" w:rsidP="00615CAA">
      <w:pPr>
        <w:jc w:val="center"/>
        <w:rPr>
          <w:b/>
          <w:szCs w:val="28"/>
        </w:rPr>
      </w:pPr>
      <w:r>
        <w:rPr>
          <w:b/>
          <w:bCs/>
          <w:szCs w:val="28"/>
        </w:rPr>
        <w:t xml:space="preserve">Статья 1. Основные характеристики   бюджета Мугреево-Никольского сельского поселения </w:t>
      </w:r>
    </w:p>
    <w:p w:rsidR="001F23EC" w:rsidRPr="0081259C" w:rsidRDefault="001F23EC" w:rsidP="001F23EC">
      <w:pPr>
        <w:pStyle w:val="a9"/>
        <w:ind w:firstLine="709"/>
        <w:jc w:val="center"/>
        <w:rPr>
          <w:b/>
          <w:bCs/>
          <w:sz w:val="28"/>
          <w:szCs w:val="28"/>
        </w:rPr>
      </w:pPr>
    </w:p>
    <w:p w:rsidR="001F23EC" w:rsidRDefault="001F23EC" w:rsidP="001F23EC">
      <w:pPr>
        <w:pStyle w:val="a9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Утвердить основные характеристики бюджета Мугреево-Никольского</w:t>
      </w:r>
      <w:r w:rsidRPr="0081259C">
        <w:rPr>
          <w:bCs/>
          <w:sz w:val="28"/>
          <w:szCs w:val="28"/>
        </w:rPr>
        <w:t xml:space="preserve"> сельского поселения:</w:t>
      </w:r>
      <w:r>
        <w:rPr>
          <w:b/>
          <w:bCs/>
          <w:sz w:val="28"/>
          <w:szCs w:val="28"/>
        </w:rPr>
        <w:t xml:space="preserve"> </w:t>
      </w:r>
    </w:p>
    <w:p w:rsidR="001F23EC" w:rsidRDefault="001F23EC" w:rsidP="001F23E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615CA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На 202</w:t>
      </w:r>
      <w:r w:rsidR="00C657C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год:</w:t>
      </w:r>
    </w:p>
    <w:p w:rsidR="001F23EC" w:rsidRPr="008A5FB6" w:rsidRDefault="00615CAA" w:rsidP="001F23E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F23EC" w:rsidRPr="008A5FB6">
        <w:rPr>
          <w:bCs/>
          <w:sz w:val="28"/>
          <w:szCs w:val="28"/>
        </w:rPr>
        <w:t xml:space="preserve"> общий объем доходов бюджета в сумме </w:t>
      </w:r>
      <w:r w:rsidR="00C24821">
        <w:rPr>
          <w:bCs/>
          <w:sz w:val="28"/>
          <w:szCs w:val="28"/>
        </w:rPr>
        <w:t>6 679 936,50</w:t>
      </w:r>
      <w:r w:rsidR="001F23EC" w:rsidRPr="008A5FB6">
        <w:rPr>
          <w:bCs/>
          <w:sz w:val="28"/>
          <w:szCs w:val="28"/>
        </w:rPr>
        <w:t xml:space="preserve"> руб.,  </w:t>
      </w:r>
    </w:p>
    <w:p w:rsidR="001F23EC" w:rsidRPr="008A5FB6" w:rsidRDefault="00615CAA" w:rsidP="001F23E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F23EC" w:rsidRPr="008A5FB6">
        <w:rPr>
          <w:bCs/>
          <w:sz w:val="28"/>
          <w:szCs w:val="28"/>
        </w:rPr>
        <w:t xml:space="preserve"> общий объем расходов бюджета в сумме </w:t>
      </w:r>
      <w:r w:rsidR="00C24821">
        <w:rPr>
          <w:bCs/>
          <w:sz w:val="28"/>
          <w:szCs w:val="28"/>
        </w:rPr>
        <w:t>6 679 936,50</w:t>
      </w:r>
      <w:r w:rsidR="001F23EC">
        <w:rPr>
          <w:bCs/>
          <w:sz w:val="28"/>
          <w:szCs w:val="28"/>
        </w:rPr>
        <w:t xml:space="preserve"> руб</w:t>
      </w:r>
      <w:r w:rsidR="001F23EC" w:rsidRPr="008A5FB6">
        <w:rPr>
          <w:bCs/>
          <w:sz w:val="28"/>
          <w:szCs w:val="28"/>
        </w:rPr>
        <w:t>.,</w:t>
      </w:r>
    </w:p>
    <w:p w:rsidR="00615CAA" w:rsidRDefault="00615CAA" w:rsidP="001F23EC">
      <w:pPr>
        <w:pStyle w:val="a9"/>
        <w:ind w:firstLine="709"/>
        <w:jc w:val="both"/>
        <w:rPr>
          <w:bCs/>
        </w:rPr>
      </w:pPr>
      <w:r>
        <w:rPr>
          <w:bCs/>
          <w:sz w:val="28"/>
          <w:szCs w:val="28"/>
        </w:rPr>
        <w:t>-</w:t>
      </w:r>
      <w:r w:rsidR="00DD40EF">
        <w:rPr>
          <w:bCs/>
          <w:sz w:val="28"/>
          <w:szCs w:val="28"/>
        </w:rPr>
        <w:t xml:space="preserve"> дефицит</w:t>
      </w:r>
      <w:r w:rsidR="00A30C46">
        <w:rPr>
          <w:bCs/>
          <w:sz w:val="28"/>
          <w:szCs w:val="28"/>
        </w:rPr>
        <w:t xml:space="preserve"> (профицит)</w:t>
      </w:r>
      <w:r w:rsidR="00DD40EF">
        <w:rPr>
          <w:bCs/>
          <w:sz w:val="28"/>
          <w:szCs w:val="28"/>
        </w:rPr>
        <w:t xml:space="preserve"> </w:t>
      </w:r>
      <w:r w:rsidR="001F23EC" w:rsidRPr="008A5FB6">
        <w:rPr>
          <w:bCs/>
          <w:sz w:val="28"/>
          <w:szCs w:val="28"/>
        </w:rPr>
        <w:t xml:space="preserve">бюджета в сумме </w:t>
      </w:r>
      <w:r w:rsidR="00C24821">
        <w:rPr>
          <w:bCs/>
          <w:sz w:val="28"/>
          <w:szCs w:val="28"/>
        </w:rPr>
        <w:t>0,00</w:t>
      </w:r>
      <w:r w:rsidR="001F23EC" w:rsidRPr="008A5FB6">
        <w:rPr>
          <w:bCs/>
          <w:sz w:val="28"/>
          <w:szCs w:val="28"/>
        </w:rPr>
        <w:t xml:space="preserve"> руб.</w:t>
      </w:r>
    </w:p>
    <w:p w:rsidR="001F23EC" w:rsidRPr="00615CAA" w:rsidRDefault="001F23EC" w:rsidP="001F23EC">
      <w:pPr>
        <w:pStyle w:val="a9"/>
        <w:ind w:firstLine="709"/>
        <w:jc w:val="both"/>
        <w:rPr>
          <w:bCs/>
        </w:rPr>
      </w:pPr>
      <w:r>
        <w:rPr>
          <w:bCs/>
          <w:sz w:val="28"/>
          <w:szCs w:val="28"/>
        </w:rPr>
        <w:t>2</w:t>
      </w:r>
      <w:r w:rsidR="00615CA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На 202</w:t>
      </w:r>
      <w:r w:rsidR="00C657CE">
        <w:rPr>
          <w:bCs/>
          <w:sz w:val="28"/>
          <w:szCs w:val="28"/>
        </w:rPr>
        <w:t>6</w:t>
      </w:r>
      <w:r w:rsidRPr="008A5FB6">
        <w:rPr>
          <w:bCs/>
          <w:sz w:val="28"/>
          <w:szCs w:val="28"/>
        </w:rPr>
        <w:t xml:space="preserve"> год:</w:t>
      </w:r>
    </w:p>
    <w:p w:rsidR="001F23EC" w:rsidRPr="008A5FB6" w:rsidRDefault="00615CAA" w:rsidP="001F23E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F23EC" w:rsidRPr="008A5FB6">
        <w:rPr>
          <w:bCs/>
          <w:sz w:val="28"/>
          <w:szCs w:val="28"/>
        </w:rPr>
        <w:t xml:space="preserve"> общий объем доходов  бюджета в сумме </w:t>
      </w:r>
      <w:r w:rsidR="00C24821">
        <w:rPr>
          <w:bCs/>
          <w:sz w:val="28"/>
          <w:szCs w:val="28"/>
        </w:rPr>
        <w:t>4 961 460,04</w:t>
      </w:r>
      <w:r w:rsidR="00D3150E">
        <w:rPr>
          <w:bCs/>
          <w:sz w:val="28"/>
          <w:szCs w:val="28"/>
        </w:rPr>
        <w:t xml:space="preserve"> руб.</w:t>
      </w:r>
      <w:r w:rsidR="001F23EC" w:rsidRPr="008A5FB6">
        <w:rPr>
          <w:bCs/>
          <w:sz w:val="28"/>
          <w:szCs w:val="28"/>
        </w:rPr>
        <w:t xml:space="preserve">,  </w:t>
      </w:r>
    </w:p>
    <w:p w:rsidR="001F23EC" w:rsidRPr="008A5FB6" w:rsidRDefault="00615CAA" w:rsidP="001F23E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F23EC" w:rsidRPr="008A5FB6">
        <w:rPr>
          <w:bCs/>
          <w:sz w:val="28"/>
          <w:szCs w:val="28"/>
        </w:rPr>
        <w:t xml:space="preserve"> общий объем расходов  бюджета в сумме </w:t>
      </w:r>
      <w:r w:rsidR="00C24821">
        <w:rPr>
          <w:bCs/>
          <w:sz w:val="28"/>
          <w:szCs w:val="28"/>
        </w:rPr>
        <w:t>4 961 460,04</w:t>
      </w:r>
      <w:r w:rsidR="001F23EC" w:rsidRPr="008A5FB6">
        <w:rPr>
          <w:bCs/>
          <w:sz w:val="28"/>
          <w:szCs w:val="28"/>
        </w:rPr>
        <w:t xml:space="preserve"> руб.,  </w:t>
      </w:r>
    </w:p>
    <w:p w:rsidR="001F23EC" w:rsidRPr="008A5FB6" w:rsidRDefault="00615CAA" w:rsidP="001F23E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F23EC" w:rsidRPr="008A5FB6">
        <w:rPr>
          <w:bCs/>
          <w:sz w:val="28"/>
          <w:szCs w:val="28"/>
        </w:rPr>
        <w:t xml:space="preserve"> дефицит (профицит) бюджета в сумме 0,0</w:t>
      </w:r>
      <w:r w:rsidR="00287C9B">
        <w:rPr>
          <w:bCs/>
          <w:sz w:val="28"/>
          <w:szCs w:val="28"/>
        </w:rPr>
        <w:t>0</w:t>
      </w:r>
      <w:r w:rsidR="001F23EC" w:rsidRPr="008A5FB6">
        <w:rPr>
          <w:bCs/>
          <w:sz w:val="28"/>
          <w:szCs w:val="28"/>
        </w:rPr>
        <w:t xml:space="preserve"> руб.</w:t>
      </w:r>
    </w:p>
    <w:p w:rsidR="001F23EC" w:rsidRPr="008A5FB6" w:rsidRDefault="001F23EC" w:rsidP="001F23EC">
      <w:pPr>
        <w:pStyle w:val="a9"/>
        <w:ind w:firstLine="709"/>
        <w:jc w:val="both"/>
        <w:rPr>
          <w:bCs/>
          <w:sz w:val="28"/>
          <w:szCs w:val="28"/>
        </w:rPr>
      </w:pPr>
      <w:r w:rsidRPr="008A5FB6">
        <w:rPr>
          <w:bCs/>
          <w:sz w:val="28"/>
          <w:szCs w:val="28"/>
        </w:rPr>
        <w:t>3</w:t>
      </w:r>
      <w:r w:rsidR="00615CAA">
        <w:rPr>
          <w:bCs/>
          <w:sz w:val="28"/>
          <w:szCs w:val="28"/>
        </w:rPr>
        <w:t>.</w:t>
      </w:r>
      <w:r w:rsidRPr="008A5FB6">
        <w:rPr>
          <w:bCs/>
          <w:sz w:val="28"/>
          <w:szCs w:val="28"/>
        </w:rPr>
        <w:t xml:space="preserve">  На 20</w:t>
      </w:r>
      <w:r>
        <w:rPr>
          <w:bCs/>
          <w:sz w:val="28"/>
          <w:szCs w:val="28"/>
        </w:rPr>
        <w:t>2</w:t>
      </w:r>
      <w:r w:rsidR="00C657CE">
        <w:rPr>
          <w:bCs/>
          <w:sz w:val="28"/>
          <w:szCs w:val="28"/>
        </w:rPr>
        <w:t>7</w:t>
      </w:r>
      <w:r w:rsidRPr="008A5FB6">
        <w:rPr>
          <w:bCs/>
          <w:sz w:val="28"/>
          <w:szCs w:val="28"/>
        </w:rPr>
        <w:t xml:space="preserve"> год:</w:t>
      </w:r>
    </w:p>
    <w:p w:rsidR="001F23EC" w:rsidRPr="008A5FB6" w:rsidRDefault="00615CAA" w:rsidP="001F23E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F23EC" w:rsidRPr="008A5FB6">
        <w:rPr>
          <w:bCs/>
          <w:sz w:val="28"/>
          <w:szCs w:val="28"/>
        </w:rPr>
        <w:t xml:space="preserve"> общий объем доходов бюджета в сумме </w:t>
      </w:r>
      <w:r w:rsidR="00C24821">
        <w:rPr>
          <w:bCs/>
          <w:sz w:val="28"/>
          <w:szCs w:val="28"/>
        </w:rPr>
        <w:t>4 539 900,04</w:t>
      </w:r>
      <w:r w:rsidR="006926EF">
        <w:rPr>
          <w:bCs/>
          <w:sz w:val="28"/>
          <w:szCs w:val="28"/>
        </w:rPr>
        <w:t xml:space="preserve"> </w:t>
      </w:r>
      <w:r w:rsidR="001F23EC" w:rsidRPr="008A5FB6">
        <w:rPr>
          <w:bCs/>
          <w:sz w:val="28"/>
          <w:szCs w:val="28"/>
        </w:rPr>
        <w:t xml:space="preserve">руб.,  </w:t>
      </w:r>
    </w:p>
    <w:p w:rsidR="001F23EC" w:rsidRPr="008A5FB6" w:rsidRDefault="00615CAA" w:rsidP="001F23E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F23EC" w:rsidRPr="008A5FB6">
        <w:rPr>
          <w:bCs/>
          <w:sz w:val="28"/>
          <w:szCs w:val="28"/>
        </w:rPr>
        <w:t xml:space="preserve"> общий объем расходов  бюджета в сумме </w:t>
      </w:r>
      <w:r w:rsidR="00C24821">
        <w:rPr>
          <w:bCs/>
          <w:sz w:val="28"/>
          <w:szCs w:val="28"/>
        </w:rPr>
        <w:t xml:space="preserve">4 539 900,04 </w:t>
      </w:r>
      <w:r w:rsidR="001F23EC" w:rsidRPr="008A5FB6">
        <w:rPr>
          <w:bCs/>
          <w:sz w:val="28"/>
          <w:szCs w:val="28"/>
        </w:rPr>
        <w:t xml:space="preserve">руб.,  </w:t>
      </w:r>
    </w:p>
    <w:p w:rsidR="001F23EC" w:rsidRPr="008A5FB6" w:rsidRDefault="00615CAA" w:rsidP="001F23E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F23EC" w:rsidRPr="008A5FB6">
        <w:rPr>
          <w:bCs/>
          <w:sz w:val="28"/>
          <w:szCs w:val="28"/>
        </w:rPr>
        <w:t xml:space="preserve"> дефицит (профицит) бюджета в сумме 0,0</w:t>
      </w:r>
      <w:r w:rsidR="00287C9B">
        <w:rPr>
          <w:bCs/>
          <w:sz w:val="28"/>
          <w:szCs w:val="28"/>
        </w:rPr>
        <w:t>0</w:t>
      </w:r>
      <w:r w:rsidR="001F23EC" w:rsidRPr="008A5FB6">
        <w:rPr>
          <w:bCs/>
          <w:sz w:val="28"/>
          <w:szCs w:val="28"/>
        </w:rPr>
        <w:t xml:space="preserve"> руб.</w:t>
      </w:r>
    </w:p>
    <w:p w:rsidR="001F23EC" w:rsidRPr="00866DBD" w:rsidRDefault="001F23EC" w:rsidP="001F23EC">
      <w:pPr>
        <w:pStyle w:val="a9"/>
        <w:ind w:firstLine="709"/>
        <w:jc w:val="both"/>
        <w:rPr>
          <w:bCs/>
          <w:sz w:val="20"/>
          <w:szCs w:val="20"/>
        </w:rPr>
      </w:pPr>
    </w:p>
    <w:p w:rsidR="00E72EFF" w:rsidRDefault="00E72EFF" w:rsidP="00615CAA">
      <w:pPr>
        <w:jc w:val="center"/>
        <w:rPr>
          <w:b/>
          <w:bCs/>
          <w:szCs w:val="28"/>
        </w:rPr>
      </w:pPr>
    </w:p>
    <w:p w:rsidR="00615CAA" w:rsidRDefault="001F23EC" w:rsidP="00615CAA">
      <w:pPr>
        <w:jc w:val="center"/>
        <w:rPr>
          <w:b/>
          <w:bCs/>
          <w:szCs w:val="28"/>
        </w:rPr>
      </w:pPr>
      <w:r w:rsidRPr="00A139C5">
        <w:rPr>
          <w:b/>
          <w:bCs/>
          <w:szCs w:val="28"/>
        </w:rPr>
        <w:t xml:space="preserve">Статья 2. </w:t>
      </w:r>
      <w:r>
        <w:rPr>
          <w:b/>
          <w:bCs/>
          <w:szCs w:val="28"/>
        </w:rPr>
        <w:t>Н</w:t>
      </w:r>
      <w:r w:rsidRPr="00A139C5">
        <w:rPr>
          <w:b/>
          <w:bCs/>
          <w:szCs w:val="28"/>
        </w:rPr>
        <w:t>ормативы расп</w:t>
      </w:r>
      <w:r>
        <w:rPr>
          <w:b/>
          <w:bCs/>
          <w:szCs w:val="28"/>
        </w:rPr>
        <w:t>ределения доходов</w:t>
      </w:r>
    </w:p>
    <w:p w:rsidR="00E72EFF" w:rsidRDefault="00E72EFF" w:rsidP="00615CAA">
      <w:pPr>
        <w:jc w:val="center"/>
        <w:rPr>
          <w:b/>
          <w:szCs w:val="28"/>
        </w:rPr>
      </w:pPr>
    </w:p>
    <w:p w:rsidR="001F23EC" w:rsidRDefault="001F23EC" w:rsidP="00615CAA">
      <w:pPr>
        <w:pStyle w:val="1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Утвердить нормативы распределения доходов в бюджет Мугреево-Никольского сельского поселения на 202</w:t>
      </w:r>
      <w:r w:rsidR="00C2482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и на плановый период 202</w:t>
      </w:r>
      <w:r w:rsidR="00C24821">
        <w:rPr>
          <w:bCs/>
          <w:sz w:val="28"/>
          <w:szCs w:val="28"/>
        </w:rPr>
        <w:t>6</w:t>
      </w:r>
      <w:r w:rsidRPr="008D22BE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</w:t>
      </w:r>
      <w:r w:rsidR="00C2482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</w:t>
      </w:r>
      <w:r w:rsidRPr="008D22BE">
        <w:rPr>
          <w:bCs/>
          <w:sz w:val="28"/>
          <w:szCs w:val="28"/>
        </w:rPr>
        <w:t xml:space="preserve">годов </w:t>
      </w:r>
      <w:r>
        <w:rPr>
          <w:bCs/>
          <w:sz w:val="28"/>
          <w:szCs w:val="28"/>
        </w:rPr>
        <w:t>согласно приложению 1 к настоящему Решению.</w:t>
      </w:r>
    </w:p>
    <w:p w:rsidR="001F23EC" w:rsidRDefault="001F23EC" w:rsidP="001F23EC">
      <w:pPr>
        <w:pStyle w:val="a9"/>
        <w:ind w:firstLine="709"/>
        <w:jc w:val="both"/>
        <w:rPr>
          <w:bCs/>
          <w:sz w:val="28"/>
          <w:szCs w:val="28"/>
        </w:rPr>
      </w:pPr>
    </w:p>
    <w:p w:rsidR="001F23EC" w:rsidRDefault="001F23EC" w:rsidP="001F23EC">
      <w:pPr>
        <w:tabs>
          <w:tab w:val="left" w:pos="567"/>
          <w:tab w:val="left" w:pos="709"/>
        </w:tabs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Статья 3. Показатели доходов бюджета Мугреево-Никольского сельского поселения</w:t>
      </w:r>
    </w:p>
    <w:p w:rsidR="001F23EC" w:rsidRDefault="001F23EC" w:rsidP="001F23EC">
      <w:pPr>
        <w:tabs>
          <w:tab w:val="left" w:pos="567"/>
          <w:tab w:val="left" w:pos="709"/>
        </w:tabs>
        <w:ind w:firstLine="709"/>
        <w:jc w:val="center"/>
        <w:rPr>
          <w:b/>
          <w:bCs/>
          <w:szCs w:val="28"/>
        </w:rPr>
      </w:pPr>
    </w:p>
    <w:p w:rsidR="001F23EC" w:rsidRDefault="001F23EC" w:rsidP="001F23E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Утвердить доходы бюджета Мугреево-Никольского сельского поселения </w:t>
      </w:r>
      <w:r w:rsidRPr="00AD2C3C">
        <w:rPr>
          <w:sz w:val="28"/>
          <w:szCs w:val="28"/>
        </w:rPr>
        <w:t xml:space="preserve">бюджета по группам, подгруппам </w:t>
      </w:r>
      <w:r>
        <w:rPr>
          <w:sz w:val="28"/>
          <w:szCs w:val="28"/>
        </w:rPr>
        <w:t xml:space="preserve">и </w:t>
      </w:r>
      <w:r w:rsidRPr="00AD2C3C">
        <w:rPr>
          <w:sz w:val="28"/>
          <w:szCs w:val="28"/>
        </w:rPr>
        <w:t xml:space="preserve">статьям классификации доходов бюджетов на </w:t>
      </w:r>
      <w:r>
        <w:rPr>
          <w:bCs/>
          <w:sz w:val="28"/>
          <w:szCs w:val="28"/>
        </w:rPr>
        <w:t xml:space="preserve"> </w:t>
      </w:r>
      <w:r w:rsidR="00C24821">
        <w:rPr>
          <w:bCs/>
          <w:sz w:val="28"/>
          <w:szCs w:val="28"/>
        </w:rPr>
        <w:t>2025 год и на плановый период 2026</w:t>
      </w:r>
      <w:r w:rsidR="00C24821" w:rsidRPr="008D22BE">
        <w:rPr>
          <w:bCs/>
          <w:sz w:val="28"/>
          <w:szCs w:val="28"/>
        </w:rPr>
        <w:t xml:space="preserve"> и 20</w:t>
      </w:r>
      <w:r w:rsidR="00C24821">
        <w:rPr>
          <w:bCs/>
          <w:sz w:val="28"/>
          <w:szCs w:val="28"/>
        </w:rPr>
        <w:t xml:space="preserve">27 </w:t>
      </w:r>
      <w:r w:rsidRPr="00AD2C3C">
        <w:rPr>
          <w:sz w:val="28"/>
          <w:szCs w:val="28"/>
        </w:rPr>
        <w:t xml:space="preserve">годов </w:t>
      </w:r>
      <w:r>
        <w:rPr>
          <w:bCs/>
          <w:sz w:val="28"/>
          <w:szCs w:val="28"/>
        </w:rPr>
        <w:t>согласно приложению 2 таблицы 1 к настоящему Решению.</w:t>
      </w:r>
    </w:p>
    <w:p w:rsidR="001F23EC" w:rsidRDefault="001F23EC" w:rsidP="001F23E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в пределах общего объема доходов бюджета Мугреево-Никольского сельского поселения, утвержденного статьей 1 настоящего решения, объем межбюджетных трансфертов, согласно приложению 2 таблицы 2 к настоящему решению, получаемых:</w:t>
      </w:r>
    </w:p>
    <w:p w:rsidR="001F23EC" w:rsidRDefault="001F23EC" w:rsidP="001F23E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 из областного бюджета:</w:t>
      </w:r>
    </w:p>
    <w:p w:rsidR="001F23EC" w:rsidRPr="008A5FB6" w:rsidRDefault="001F23EC" w:rsidP="001F23EC">
      <w:pPr>
        <w:pStyle w:val="a9"/>
        <w:ind w:firstLine="709"/>
        <w:jc w:val="both"/>
        <w:rPr>
          <w:bCs/>
          <w:sz w:val="28"/>
          <w:szCs w:val="28"/>
        </w:rPr>
      </w:pPr>
      <w:r w:rsidRPr="008A5FB6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н</w:t>
      </w:r>
      <w:r w:rsidR="00C24821">
        <w:rPr>
          <w:bCs/>
          <w:sz w:val="28"/>
          <w:szCs w:val="28"/>
        </w:rPr>
        <w:t>а 2025</w:t>
      </w:r>
      <w:r w:rsidRPr="008A5FB6">
        <w:rPr>
          <w:bCs/>
          <w:sz w:val="28"/>
          <w:szCs w:val="28"/>
        </w:rPr>
        <w:t xml:space="preserve"> год в сумме </w:t>
      </w:r>
      <w:r w:rsidR="00E72EFF">
        <w:rPr>
          <w:bCs/>
          <w:sz w:val="28"/>
          <w:szCs w:val="28"/>
        </w:rPr>
        <w:t>4</w:t>
      </w:r>
      <w:r w:rsidR="00C24821">
        <w:rPr>
          <w:bCs/>
          <w:sz w:val="28"/>
          <w:szCs w:val="28"/>
        </w:rPr>
        <w:t> 857 455,74</w:t>
      </w:r>
      <w:r w:rsidRPr="008A5FB6">
        <w:rPr>
          <w:bCs/>
          <w:sz w:val="28"/>
          <w:szCs w:val="28"/>
        </w:rPr>
        <w:t xml:space="preserve"> руб. </w:t>
      </w:r>
    </w:p>
    <w:p w:rsidR="001F23EC" w:rsidRPr="008A5FB6" w:rsidRDefault="001F23EC" w:rsidP="001F23EC">
      <w:pPr>
        <w:pStyle w:val="a9"/>
        <w:ind w:firstLine="709"/>
        <w:jc w:val="both"/>
        <w:rPr>
          <w:bCs/>
          <w:sz w:val="28"/>
          <w:szCs w:val="28"/>
        </w:rPr>
      </w:pPr>
      <w:r w:rsidRPr="008A5FB6">
        <w:rPr>
          <w:bCs/>
          <w:sz w:val="28"/>
          <w:szCs w:val="28"/>
        </w:rPr>
        <w:t>-</w:t>
      </w:r>
      <w:r w:rsidR="00C24821">
        <w:rPr>
          <w:bCs/>
          <w:sz w:val="28"/>
          <w:szCs w:val="28"/>
        </w:rPr>
        <w:t xml:space="preserve"> на 2026</w:t>
      </w:r>
      <w:r w:rsidRPr="008A5FB6">
        <w:rPr>
          <w:bCs/>
          <w:sz w:val="28"/>
          <w:szCs w:val="28"/>
        </w:rPr>
        <w:t xml:space="preserve"> год   в сумме </w:t>
      </w:r>
      <w:r w:rsidR="00C24821">
        <w:rPr>
          <w:bCs/>
          <w:sz w:val="28"/>
          <w:szCs w:val="28"/>
        </w:rPr>
        <w:t>3 255 562,41</w:t>
      </w:r>
      <w:r w:rsidR="006926EF">
        <w:rPr>
          <w:bCs/>
          <w:sz w:val="28"/>
          <w:szCs w:val="28"/>
        </w:rPr>
        <w:t>,00</w:t>
      </w:r>
      <w:r>
        <w:rPr>
          <w:bCs/>
          <w:sz w:val="28"/>
          <w:szCs w:val="28"/>
        </w:rPr>
        <w:t xml:space="preserve"> руб</w:t>
      </w:r>
      <w:r w:rsidRPr="008A5FB6">
        <w:rPr>
          <w:bCs/>
          <w:sz w:val="28"/>
          <w:szCs w:val="28"/>
        </w:rPr>
        <w:t>.</w:t>
      </w:r>
    </w:p>
    <w:p w:rsidR="001F23EC" w:rsidRPr="008A5FB6" w:rsidRDefault="001F23EC" w:rsidP="001F23EC">
      <w:pPr>
        <w:pStyle w:val="a9"/>
        <w:ind w:firstLine="709"/>
        <w:jc w:val="both"/>
        <w:rPr>
          <w:bCs/>
          <w:sz w:val="28"/>
          <w:szCs w:val="28"/>
        </w:rPr>
      </w:pPr>
      <w:r w:rsidRPr="008A5FB6">
        <w:rPr>
          <w:bCs/>
          <w:sz w:val="28"/>
          <w:szCs w:val="28"/>
        </w:rPr>
        <w:t xml:space="preserve">- </w:t>
      </w:r>
      <w:r w:rsidRPr="008A5FB6">
        <w:rPr>
          <w:sz w:val="28"/>
          <w:szCs w:val="28"/>
        </w:rPr>
        <w:t xml:space="preserve">на </w:t>
      </w:r>
      <w:r w:rsidR="00C24821">
        <w:rPr>
          <w:sz w:val="28"/>
          <w:szCs w:val="28"/>
        </w:rPr>
        <w:t>2027</w:t>
      </w:r>
      <w:r w:rsidRPr="008A5FB6">
        <w:rPr>
          <w:sz w:val="28"/>
          <w:szCs w:val="28"/>
        </w:rPr>
        <w:t xml:space="preserve"> год  </w:t>
      </w:r>
      <w:r w:rsidRPr="008A5FB6">
        <w:rPr>
          <w:bCs/>
          <w:sz w:val="28"/>
          <w:szCs w:val="28"/>
        </w:rPr>
        <w:t xml:space="preserve">в сумме  </w:t>
      </w:r>
      <w:r w:rsidR="00C24821">
        <w:rPr>
          <w:bCs/>
          <w:sz w:val="28"/>
          <w:szCs w:val="28"/>
        </w:rPr>
        <w:t>2 834 002,41</w:t>
      </w:r>
      <w:r w:rsidRPr="008A5FB6">
        <w:rPr>
          <w:bCs/>
          <w:sz w:val="28"/>
          <w:szCs w:val="28"/>
        </w:rPr>
        <w:t xml:space="preserve"> руб.</w:t>
      </w:r>
    </w:p>
    <w:p w:rsidR="001F23EC" w:rsidRDefault="001F23EC" w:rsidP="001F23E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 из бюджета муниципального района</w:t>
      </w:r>
    </w:p>
    <w:p w:rsidR="001F23EC" w:rsidRPr="000B19A8" w:rsidRDefault="001F23EC" w:rsidP="001F23E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202</w:t>
      </w:r>
      <w:r w:rsidR="00C24821">
        <w:rPr>
          <w:bCs/>
          <w:sz w:val="28"/>
          <w:szCs w:val="28"/>
        </w:rPr>
        <w:t>5</w:t>
      </w:r>
      <w:r w:rsidRPr="000B19A8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 xml:space="preserve"> </w:t>
      </w:r>
      <w:r w:rsidR="00D3150E">
        <w:rPr>
          <w:bCs/>
          <w:sz w:val="28"/>
          <w:szCs w:val="28"/>
        </w:rPr>
        <w:t>1</w:t>
      </w:r>
      <w:r w:rsidR="00C24821">
        <w:rPr>
          <w:bCs/>
          <w:sz w:val="28"/>
          <w:szCs w:val="28"/>
        </w:rPr>
        <w:t> 401 980,76</w:t>
      </w:r>
      <w:r w:rsidRPr="000B19A8">
        <w:rPr>
          <w:bCs/>
          <w:sz w:val="28"/>
          <w:szCs w:val="28"/>
        </w:rPr>
        <w:t xml:space="preserve"> руб. </w:t>
      </w:r>
    </w:p>
    <w:p w:rsidR="001F23EC" w:rsidRPr="000B19A8" w:rsidRDefault="00C24821" w:rsidP="001F23E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2026</w:t>
      </w:r>
      <w:r w:rsidR="001F23EC">
        <w:rPr>
          <w:bCs/>
          <w:sz w:val="28"/>
          <w:szCs w:val="28"/>
        </w:rPr>
        <w:t xml:space="preserve"> год </w:t>
      </w:r>
      <w:r w:rsidR="001F23EC" w:rsidRPr="000B19A8">
        <w:rPr>
          <w:bCs/>
          <w:sz w:val="28"/>
          <w:szCs w:val="28"/>
        </w:rPr>
        <w:t xml:space="preserve">в сумме </w:t>
      </w:r>
      <w:r w:rsidR="001F23EC">
        <w:rPr>
          <w:bCs/>
          <w:sz w:val="28"/>
          <w:szCs w:val="28"/>
        </w:rPr>
        <w:t xml:space="preserve"> </w:t>
      </w:r>
      <w:r w:rsidR="00615CA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 285 397,63</w:t>
      </w:r>
      <w:r w:rsidR="001F23EC" w:rsidRPr="000B19A8">
        <w:rPr>
          <w:bCs/>
          <w:sz w:val="28"/>
          <w:szCs w:val="28"/>
        </w:rPr>
        <w:t xml:space="preserve"> руб.</w:t>
      </w:r>
    </w:p>
    <w:p w:rsidR="001F23EC" w:rsidRDefault="001F23EC" w:rsidP="001F23E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0B19A8">
        <w:rPr>
          <w:bCs/>
          <w:sz w:val="28"/>
          <w:szCs w:val="28"/>
        </w:rPr>
        <w:t xml:space="preserve"> </w:t>
      </w:r>
      <w:r w:rsidR="00C24821">
        <w:rPr>
          <w:sz w:val="28"/>
          <w:szCs w:val="28"/>
        </w:rPr>
        <w:t>на 2027</w:t>
      </w:r>
      <w:r>
        <w:rPr>
          <w:sz w:val="28"/>
          <w:szCs w:val="28"/>
        </w:rPr>
        <w:t xml:space="preserve"> год </w:t>
      </w:r>
      <w:r>
        <w:rPr>
          <w:bCs/>
          <w:sz w:val="28"/>
          <w:szCs w:val="28"/>
        </w:rPr>
        <w:t xml:space="preserve">в сумме  </w:t>
      </w:r>
      <w:r w:rsidR="00615CAA">
        <w:rPr>
          <w:bCs/>
          <w:sz w:val="28"/>
          <w:szCs w:val="28"/>
        </w:rPr>
        <w:t>1</w:t>
      </w:r>
      <w:r w:rsidR="00C24821">
        <w:rPr>
          <w:bCs/>
          <w:sz w:val="28"/>
          <w:szCs w:val="28"/>
        </w:rPr>
        <w:t> 285 397,63</w:t>
      </w:r>
      <w:r w:rsidR="00615CAA" w:rsidRPr="000B19A8">
        <w:rPr>
          <w:bCs/>
          <w:sz w:val="28"/>
          <w:szCs w:val="28"/>
        </w:rPr>
        <w:t xml:space="preserve"> </w:t>
      </w:r>
      <w:r w:rsidRPr="000B19A8">
        <w:rPr>
          <w:bCs/>
          <w:sz w:val="28"/>
          <w:szCs w:val="28"/>
        </w:rPr>
        <w:t>руб.</w:t>
      </w:r>
    </w:p>
    <w:p w:rsidR="001F23EC" w:rsidRPr="000B19A8" w:rsidRDefault="001F23EC" w:rsidP="001F23EC">
      <w:pPr>
        <w:pStyle w:val="a9"/>
        <w:ind w:firstLine="709"/>
        <w:jc w:val="both"/>
        <w:rPr>
          <w:bCs/>
          <w:sz w:val="28"/>
          <w:szCs w:val="28"/>
        </w:rPr>
      </w:pPr>
    </w:p>
    <w:p w:rsidR="001F23EC" w:rsidRDefault="001F23EC" w:rsidP="001F23EC">
      <w:pPr>
        <w:pStyle w:val="a9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4. Источники внутреннего финансирования дефицита бюджета</w:t>
      </w:r>
      <w:r w:rsidRPr="006C46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Мугреево-Никольского сельского поселения</w:t>
      </w:r>
    </w:p>
    <w:p w:rsidR="001F23EC" w:rsidRDefault="001F23EC" w:rsidP="001F23EC">
      <w:pPr>
        <w:pStyle w:val="a9"/>
        <w:ind w:firstLine="709"/>
        <w:jc w:val="center"/>
        <w:rPr>
          <w:b/>
          <w:bCs/>
          <w:sz w:val="28"/>
          <w:szCs w:val="28"/>
        </w:rPr>
      </w:pPr>
    </w:p>
    <w:p w:rsidR="001F23EC" w:rsidRDefault="001F23EC" w:rsidP="001F23E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источники внутреннего финансирования дефицита бюджета </w:t>
      </w:r>
      <w:r>
        <w:rPr>
          <w:sz w:val="28"/>
          <w:szCs w:val="28"/>
        </w:rPr>
        <w:t>Мугреево-Никольского сельского поселения</w:t>
      </w:r>
      <w:r w:rsidRPr="00922B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r w:rsidR="00C24821">
        <w:rPr>
          <w:bCs/>
          <w:sz w:val="28"/>
          <w:szCs w:val="28"/>
        </w:rPr>
        <w:t>2025 год и на плановый период 2026</w:t>
      </w:r>
      <w:r w:rsidR="00C24821" w:rsidRPr="008D22BE">
        <w:rPr>
          <w:bCs/>
          <w:sz w:val="28"/>
          <w:szCs w:val="28"/>
        </w:rPr>
        <w:t xml:space="preserve"> и 20</w:t>
      </w:r>
      <w:r w:rsidR="00C24821">
        <w:rPr>
          <w:bCs/>
          <w:sz w:val="28"/>
          <w:szCs w:val="28"/>
        </w:rPr>
        <w:t xml:space="preserve">27 </w:t>
      </w:r>
      <w:r>
        <w:rPr>
          <w:bCs/>
          <w:sz w:val="28"/>
          <w:szCs w:val="28"/>
        </w:rPr>
        <w:t>годов согласно приложению 3 к настоящему Решению.</w:t>
      </w:r>
    </w:p>
    <w:p w:rsidR="00615CAA" w:rsidRDefault="001F23EC" w:rsidP="001F23EC">
      <w:pPr>
        <w:ind w:firstLine="708"/>
        <w:jc w:val="both"/>
        <w:rPr>
          <w:szCs w:val="27"/>
          <w:shd w:val="clear" w:color="auto" w:fill="FFFFFF"/>
        </w:rPr>
      </w:pPr>
      <w:r>
        <w:rPr>
          <w:bCs/>
          <w:szCs w:val="28"/>
        </w:rPr>
        <w:t xml:space="preserve">  2. </w:t>
      </w:r>
      <w:proofErr w:type="gramStart"/>
      <w:r w:rsidR="00D3768E" w:rsidRPr="0016740E">
        <w:rPr>
          <w:szCs w:val="27"/>
          <w:shd w:val="clear" w:color="auto" w:fill="FFFFFF"/>
        </w:rPr>
        <w:t>Установить, что остатки средств бюджета Мугреево-Никольского сельского поселения на начало текущего финансового года в объеме, не превышающем сумму остатка неиспользованных бюджетных ассигнований, за исключением остатков неиспользованных межбюджетных трансфертов, полученных из областного бюджета и бюджета муниципального района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снижения остатков средств</w:t>
      </w:r>
      <w:proofErr w:type="gramEnd"/>
      <w:r w:rsidR="00D3768E" w:rsidRPr="0016740E">
        <w:rPr>
          <w:szCs w:val="27"/>
          <w:shd w:val="clear" w:color="auto" w:fill="FFFFFF"/>
        </w:rPr>
        <w:t xml:space="preserve"> на счете по учету средств бюджета на текущий финансовый год, направляются на покрытие временных кассовых разрывов, возникающих в ходе исполнения бюджета.</w:t>
      </w:r>
    </w:p>
    <w:p w:rsidR="00D3768E" w:rsidRPr="007B1B2A" w:rsidRDefault="00D3768E" w:rsidP="001F23EC">
      <w:pPr>
        <w:ind w:firstLine="708"/>
        <w:jc w:val="both"/>
        <w:rPr>
          <w:rFonts w:eastAsia="Arial Unicode MS"/>
          <w:szCs w:val="28"/>
        </w:rPr>
      </w:pPr>
    </w:p>
    <w:p w:rsidR="00615CAA" w:rsidRDefault="001F23EC" w:rsidP="00615CAA">
      <w:pPr>
        <w:jc w:val="center"/>
        <w:rPr>
          <w:b/>
          <w:szCs w:val="28"/>
        </w:rPr>
      </w:pPr>
      <w:r>
        <w:rPr>
          <w:b/>
          <w:bCs/>
          <w:szCs w:val="28"/>
        </w:rPr>
        <w:t xml:space="preserve">Статья 5.  Бюджетные ассигнования бюджета Мугреево-Никольского сельского поселения </w:t>
      </w:r>
    </w:p>
    <w:p w:rsidR="001F23EC" w:rsidRDefault="001F23EC" w:rsidP="001F23EC">
      <w:pPr>
        <w:pStyle w:val="a9"/>
        <w:ind w:firstLine="709"/>
        <w:jc w:val="center"/>
        <w:rPr>
          <w:b/>
          <w:sz w:val="28"/>
          <w:szCs w:val="28"/>
        </w:rPr>
      </w:pPr>
    </w:p>
    <w:p w:rsidR="001F23EC" w:rsidRDefault="001F23EC" w:rsidP="001F23E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2420C">
        <w:rPr>
          <w:sz w:val="28"/>
          <w:szCs w:val="28"/>
        </w:rPr>
        <w:t xml:space="preserve">  1. </w:t>
      </w:r>
      <w:r w:rsidR="00FD1C94">
        <w:rPr>
          <w:sz w:val="28"/>
          <w:szCs w:val="28"/>
        </w:rPr>
        <w:t>Утвердить р</w:t>
      </w:r>
      <w:r w:rsidRPr="008A5FB6">
        <w:rPr>
          <w:sz w:val="28"/>
          <w:szCs w:val="28"/>
        </w:rPr>
        <w:t xml:space="preserve">аспределение бюджетных ассигнований бюджета </w:t>
      </w:r>
      <w:r>
        <w:rPr>
          <w:bCs/>
          <w:sz w:val="28"/>
          <w:szCs w:val="28"/>
        </w:rPr>
        <w:t>Мугреево-Никольского</w:t>
      </w:r>
      <w:r w:rsidRPr="008A5FB6">
        <w:rPr>
          <w:sz w:val="28"/>
          <w:szCs w:val="28"/>
        </w:rPr>
        <w:t xml:space="preserve"> сельского поселения по целевым статьям (муниципальным программам и непрограммным направлениям деятельности), группам  </w:t>
      </w:r>
      <w:proofErr w:type="gramStart"/>
      <w:r w:rsidRPr="008A5FB6">
        <w:rPr>
          <w:sz w:val="28"/>
          <w:szCs w:val="28"/>
        </w:rPr>
        <w:t xml:space="preserve">видов расходов  </w:t>
      </w:r>
      <w:r w:rsidRPr="008A5FB6">
        <w:rPr>
          <w:bCs/>
          <w:sz w:val="28"/>
          <w:szCs w:val="28"/>
        </w:rPr>
        <w:t>классификации расходов бюджетов</w:t>
      </w:r>
      <w:proofErr w:type="gramEnd"/>
      <w:r>
        <w:rPr>
          <w:bCs/>
          <w:sz w:val="28"/>
          <w:szCs w:val="28"/>
        </w:rPr>
        <w:t>:</w:t>
      </w:r>
    </w:p>
    <w:p w:rsidR="001F23EC" w:rsidRPr="00CA4893" w:rsidRDefault="001F23EC" w:rsidP="001F23E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>
        <w:rPr>
          <w:szCs w:val="28"/>
        </w:rPr>
        <w:t xml:space="preserve">- </w:t>
      </w:r>
      <w:r>
        <w:rPr>
          <w:bCs/>
          <w:sz w:val="28"/>
          <w:szCs w:val="28"/>
        </w:rPr>
        <w:t xml:space="preserve">на </w:t>
      </w:r>
      <w:r w:rsidR="00C24821">
        <w:rPr>
          <w:bCs/>
          <w:sz w:val="28"/>
          <w:szCs w:val="28"/>
        </w:rPr>
        <w:t>2025 год и на плановый период 2026</w:t>
      </w:r>
      <w:r w:rsidR="00C24821" w:rsidRPr="008D22BE">
        <w:rPr>
          <w:bCs/>
          <w:sz w:val="28"/>
          <w:szCs w:val="28"/>
        </w:rPr>
        <w:t xml:space="preserve"> и 20</w:t>
      </w:r>
      <w:r w:rsidR="00C24821">
        <w:rPr>
          <w:bCs/>
          <w:sz w:val="28"/>
          <w:szCs w:val="28"/>
        </w:rPr>
        <w:t xml:space="preserve">27 </w:t>
      </w:r>
      <w:r w:rsidRPr="0012420C">
        <w:rPr>
          <w:sz w:val="28"/>
          <w:szCs w:val="28"/>
        </w:rPr>
        <w:t xml:space="preserve">годов год </w:t>
      </w:r>
      <w:r>
        <w:rPr>
          <w:sz w:val="28"/>
          <w:szCs w:val="28"/>
        </w:rPr>
        <w:t>согласно приложению 4 к настоящему Решению.</w:t>
      </w:r>
    </w:p>
    <w:p w:rsidR="001F23EC" w:rsidRDefault="001F23EC" w:rsidP="001F23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C7BF8">
        <w:rPr>
          <w:szCs w:val="28"/>
        </w:rPr>
        <w:t>2.</w:t>
      </w:r>
      <w:r>
        <w:rPr>
          <w:szCs w:val="28"/>
        </w:rPr>
        <w:t xml:space="preserve"> Утвердить ведомственную структуру расходов бюджета</w:t>
      </w:r>
      <w:r w:rsidRPr="009C7130">
        <w:rPr>
          <w:szCs w:val="28"/>
        </w:rPr>
        <w:t xml:space="preserve"> </w:t>
      </w:r>
      <w:r>
        <w:rPr>
          <w:bCs/>
          <w:szCs w:val="28"/>
        </w:rPr>
        <w:t>Мугреево-Никольского</w:t>
      </w:r>
      <w:r>
        <w:rPr>
          <w:szCs w:val="28"/>
        </w:rPr>
        <w:t xml:space="preserve"> сельского поселения: </w:t>
      </w:r>
    </w:p>
    <w:p w:rsidR="001F23EC" w:rsidRDefault="001F23EC" w:rsidP="001F23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bCs/>
          <w:szCs w:val="28"/>
        </w:rPr>
        <w:t xml:space="preserve">на </w:t>
      </w:r>
      <w:r w:rsidR="00C24821">
        <w:rPr>
          <w:bCs/>
          <w:szCs w:val="28"/>
        </w:rPr>
        <w:t>2025 год и на плановый период 2026</w:t>
      </w:r>
      <w:r w:rsidR="00C24821" w:rsidRPr="008D22BE">
        <w:rPr>
          <w:bCs/>
          <w:szCs w:val="28"/>
        </w:rPr>
        <w:t xml:space="preserve"> и 20</w:t>
      </w:r>
      <w:r w:rsidR="00C24821">
        <w:rPr>
          <w:bCs/>
          <w:szCs w:val="28"/>
        </w:rPr>
        <w:t xml:space="preserve">27 </w:t>
      </w:r>
      <w:r w:rsidRPr="0012420C">
        <w:rPr>
          <w:szCs w:val="28"/>
        </w:rPr>
        <w:t xml:space="preserve">годов </w:t>
      </w:r>
      <w:r>
        <w:rPr>
          <w:szCs w:val="28"/>
        </w:rPr>
        <w:t xml:space="preserve">согласно приложению 5  к настоящему Решению </w:t>
      </w:r>
    </w:p>
    <w:p w:rsidR="001F23EC" w:rsidRPr="00D040F9" w:rsidRDefault="001F23EC" w:rsidP="001F23E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r w:rsidRPr="008E4E05">
        <w:rPr>
          <w:szCs w:val="28"/>
        </w:rPr>
        <w:t>Утвердить</w:t>
      </w:r>
      <w:r>
        <w:rPr>
          <w:bCs/>
          <w:szCs w:val="28"/>
        </w:rPr>
        <w:t xml:space="preserve"> в пределах общего объема расходов бюджета</w:t>
      </w:r>
      <w:r w:rsidRPr="000D3AB5">
        <w:rPr>
          <w:szCs w:val="28"/>
        </w:rPr>
        <w:t xml:space="preserve"> </w:t>
      </w:r>
      <w:r>
        <w:rPr>
          <w:bCs/>
          <w:szCs w:val="28"/>
        </w:rPr>
        <w:t>Мугреево-Никольского</w:t>
      </w:r>
      <w:r>
        <w:rPr>
          <w:szCs w:val="28"/>
        </w:rPr>
        <w:t xml:space="preserve"> сельского поселения</w:t>
      </w:r>
      <w:r>
        <w:rPr>
          <w:bCs/>
          <w:szCs w:val="28"/>
        </w:rPr>
        <w:t xml:space="preserve">, </w:t>
      </w:r>
      <w:r w:rsidRPr="00D040F9">
        <w:rPr>
          <w:bCs/>
          <w:szCs w:val="28"/>
        </w:rPr>
        <w:t>утвержденного статьей</w:t>
      </w:r>
      <w:r>
        <w:rPr>
          <w:bCs/>
          <w:szCs w:val="28"/>
        </w:rPr>
        <w:t xml:space="preserve"> 1 настоящего Р</w:t>
      </w:r>
      <w:r w:rsidRPr="00D040F9">
        <w:rPr>
          <w:bCs/>
          <w:szCs w:val="28"/>
        </w:rPr>
        <w:t>ешения:</w:t>
      </w:r>
    </w:p>
    <w:p w:rsidR="001F23EC" w:rsidRPr="00D040F9" w:rsidRDefault="001F23EC" w:rsidP="001F23E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D040F9">
        <w:rPr>
          <w:bCs/>
          <w:sz w:val="28"/>
          <w:szCs w:val="28"/>
        </w:rPr>
        <w:t>1 общий объем условно утвержденных расходов:</w:t>
      </w:r>
    </w:p>
    <w:p w:rsidR="001F23EC" w:rsidRPr="008A5FB6" w:rsidRDefault="001F23EC" w:rsidP="001F23EC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>
        <w:rPr>
          <w:bCs/>
          <w:szCs w:val="28"/>
        </w:rPr>
        <w:t xml:space="preserve">  -</w:t>
      </w:r>
      <w:r w:rsidRPr="00D040F9">
        <w:rPr>
          <w:bCs/>
          <w:szCs w:val="28"/>
        </w:rPr>
        <w:t xml:space="preserve"> </w:t>
      </w:r>
      <w:r w:rsidRPr="008A5FB6">
        <w:rPr>
          <w:szCs w:val="28"/>
        </w:rPr>
        <w:t xml:space="preserve">на </w:t>
      </w:r>
      <w:r w:rsidR="00FD1C94">
        <w:rPr>
          <w:szCs w:val="28"/>
        </w:rPr>
        <w:t>202</w:t>
      </w:r>
      <w:r w:rsidR="00C24821">
        <w:rPr>
          <w:szCs w:val="28"/>
        </w:rPr>
        <w:t>6</w:t>
      </w:r>
      <w:r w:rsidRPr="008A5FB6">
        <w:rPr>
          <w:szCs w:val="28"/>
        </w:rPr>
        <w:t xml:space="preserve"> год </w:t>
      </w:r>
      <w:r w:rsidRPr="008A5FB6">
        <w:rPr>
          <w:bCs/>
          <w:szCs w:val="28"/>
        </w:rPr>
        <w:t xml:space="preserve"> в сумме </w:t>
      </w:r>
      <w:r w:rsidR="00C24821">
        <w:rPr>
          <w:bCs/>
          <w:szCs w:val="28"/>
        </w:rPr>
        <w:t>87 571,06</w:t>
      </w:r>
      <w:r w:rsidRPr="008A5FB6">
        <w:rPr>
          <w:bCs/>
          <w:szCs w:val="28"/>
        </w:rPr>
        <w:t xml:space="preserve"> руб.</w:t>
      </w:r>
    </w:p>
    <w:p w:rsidR="001F23EC" w:rsidRDefault="001F23EC" w:rsidP="001F23EC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8A5FB6">
        <w:rPr>
          <w:szCs w:val="28"/>
        </w:rPr>
        <w:t xml:space="preserve"> </w:t>
      </w:r>
      <w:r w:rsidRPr="008A5FB6">
        <w:rPr>
          <w:bCs/>
          <w:szCs w:val="28"/>
        </w:rPr>
        <w:t xml:space="preserve"> - </w:t>
      </w:r>
      <w:r w:rsidR="00C24821">
        <w:rPr>
          <w:szCs w:val="28"/>
        </w:rPr>
        <w:t>на 2027</w:t>
      </w:r>
      <w:r w:rsidRPr="008A5FB6">
        <w:rPr>
          <w:szCs w:val="28"/>
        </w:rPr>
        <w:t xml:space="preserve"> год</w:t>
      </w:r>
      <w:r w:rsidRPr="008A5FB6">
        <w:rPr>
          <w:bCs/>
          <w:szCs w:val="28"/>
        </w:rPr>
        <w:t xml:space="preserve"> в сумме </w:t>
      </w:r>
      <w:r w:rsidR="00C24821">
        <w:rPr>
          <w:bCs/>
          <w:szCs w:val="28"/>
        </w:rPr>
        <w:t>153 752,12</w:t>
      </w:r>
      <w:r w:rsidRPr="008A5FB6">
        <w:rPr>
          <w:bCs/>
          <w:szCs w:val="28"/>
        </w:rPr>
        <w:t xml:space="preserve"> руб.</w:t>
      </w:r>
    </w:p>
    <w:p w:rsidR="001F23EC" w:rsidRPr="001F23EC" w:rsidRDefault="001F23EC" w:rsidP="001F23EC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>
        <w:rPr>
          <w:bCs/>
          <w:szCs w:val="28"/>
        </w:rPr>
        <w:t>3.2 общий объем бюджетных ассигнований, направляемых на исполнение публичных нормативных обязательств:</w:t>
      </w:r>
    </w:p>
    <w:p w:rsidR="001F23EC" w:rsidRDefault="00FD1C94" w:rsidP="001F23E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202</w:t>
      </w:r>
      <w:r w:rsidR="00561BF6">
        <w:rPr>
          <w:bCs/>
          <w:sz w:val="28"/>
          <w:szCs w:val="28"/>
        </w:rPr>
        <w:t>5</w:t>
      </w:r>
      <w:r w:rsidR="001F23EC">
        <w:rPr>
          <w:bCs/>
          <w:sz w:val="28"/>
          <w:szCs w:val="28"/>
        </w:rPr>
        <w:t xml:space="preserve"> год в сумме 0,0 руб. </w:t>
      </w:r>
    </w:p>
    <w:p w:rsidR="001F23EC" w:rsidRDefault="00561BF6" w:rsidP="001F23E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2026</w:t>
      </w:r>
      <w:r w:rsidR="001F23EC">
        <w:rPr>
          <w:bCs/>
          <w:sz w:val="28"/>
          <w:szCs w:val="28"/>
        </w:rPr>
        <w:t xml:space="preserve"> год в сумме 0,0 руб. </w:t>
      </w:r>
    </w:p>
    <w:p w:rsidR="001F23EC" w:rsidRDefault="001F23EC" w:rsidP="001F23E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03F6E">
        <w:rPr>
          <w:bCs/>
          <w:sz w:val="28"/>
          <w:szCs w:val="28"/>
        </w:rPr>
        <w:t xml:space="preserve"> </w:t>
      </w:r>
      <w:r w:rsidRPr="00503F6E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561BF6">
        <w:rPr>
          <w:sz w:val="28"/>
          <w:szCs w:val="28"/>
        </w:rPr>
        <w:t>7</w:t>
      </w:r>
      <w:r w:rsidRPr="00503F6E">
        <w:rPr>
          <w:sz w:val="28"/>
          <w:szCs w:val="28"/>
        </w:rPr>
        <w:t xml:space="preserve"> год </w:t>
      </w:r>
      <w:r w:rsidRPr="00503F6E">
        <w:rPr>
          <w:bCs/>
          <w:sz w:val="28"/>
          <w:szCs w:val="28"/>
        </w:rPr>
        <w:t>в сумме</w:t>
      </w:r>
      <w:r>
        <w:rPr>
          <w:bCs/>
          <w:sz w:val="28"/>
          <w:szCs w:val="28"/>
        </w:rPr>
        <w:t xml:space="preserve"> 0,0 руб. </w:t>
      </w:r>
    </w:p>
    <w:p w:rsidR="001F23EC" w:rsidRDefault="001F23EC" w:rsidP="001F23EC">
      <w:pPr>
        <w:tabs>
          <w:tab w:val="left" w:pos="567"/>
          <w:tab w:val="left" w:pos="709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4. Установить размер резервного фонда администрации Мугреево-Никольского сельского поселения:</w:t>
      </w:r>
    </w:p>
    <w:p w:rsidR="001F23EC" w:rsidRPr="006D08BF" w:rsidRDefault="001F23EC" w:rsidP="001F23E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16"/>
          <w:szCs w:val="16"/>
        </w:rPr>
        <w:t xml:space="preserve"> </w:t>
      </w:r>
      <w:r w:rsidR="00561BF6">
        <w:rPr>
          <w:bCs/>
          <w:sz w:val="28"/>
          <w:szCs w:val="28"/>
        </w:rPr>
        <w:t>- на 2025</w:t>
      </w:r>
      <w:r w:rsidRPr="006D08BF">
        <w:rPr>
          <w:bCs/>
          <w:sz w:val="28"/>
          <w:szCs w:val="28"/>
        </w:rPr>
        <w:t xml:space="preserve"> год в сумме </w:t>
      </w:r>
      <w:r w:rsidR="00561BF6">
        <w:rPr>
          <w:bCs/>
          <w:sz w:val="28"/>
          <w:szCs w:val="28"/>
        </w:rPr>
        <w:t xml:space="preserve"> 3</w:t>
      </w:r>
      <w:r w:rsidRPr="006D08BF">
        <w:rPr>
          <w:bCs/>
          <w:sz w:val="28"/>
          <w:szCs w:val="28"/>
        </w:rPr>
        <w:t xml:space="preserve">0000,00 руб.  </w:t>
      </w:r>
    </w:p>
    <w:p w:rsidR="001F23EC" w:rsidRPr="006D08BF" w:rsidRDefault="001F23EC" w:rsidP="001F23E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6D08BF">
        <w:rPr>
          <w:bCs/>
          <w:sz w:val="28"/>
          <w:szCs w:val="28"/>
        </w:rPr>
        <w:t xml:space="preserve"> на </w:t>
      </w:r>
      <w:r w:rsidR="00561BF6">
        <w:rPr>
          <w:bCs/>
          <w:sz w:val="28"/>
          <w:szCs w:val="28"/>
        </w:rPr>
        <w:t>2026</w:t>
      </w:r>
      <w:r>
        <w:rPr>
          <w:bCs/>
          <w:sz w:val="28"/>
          <w:szCs w:val="28"/>
        </w:rPr>
        <w:t xml:space="preserve"> год  в сумме 20</w:t>
      </w:r>
      <w:r w:rsidRPr="006D08BF">
        <w:rPr>
          <w:bCs/>
          <w:sz w:val="28"/>
          <w:szCs w:val="28"/>
        </w:rPr>
        <w:t>000,00 руб.</w:t>
      </w:r>
    </w:p>
    <w:p w:rsidR="001F23EC" w:rsidRDefault="001F23EC" w:rsidP="001F23E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6D08BF">
        <w:rPr>
          <w:bCs/>
          <w:sz w:val="28"/>
          <w:szCs w:val="28"/>
        </w:rPr>
        <w:t xml:space="preserve"> </w:t>
      </w:r>
      <w:r w:rsidRPr="006D08BF">
        <w:rPr>
          <w:sz w:val="28"/>
          <w:szCs w:val="28"/>
        </w:rPr>
        <w:t>на 20</w:t>
      </w:r>
      <w:r w:rsidR="00561BF6">
        <w:rPr>
          <w:sz w:val="28"/>
          <w:szCs w:val="28"/>
        </w:rPr>
        <w:t>27</w:t>
      </w:r>
      <w:r w:rsidRPr="006D08BF">
        <w:rPr>
          <w:sz w:val="28"/>
          <w:szCs w:val="28"/>
        </w:rPr>
        <w:t xml:space="preserve"> год </w:t>
      </w:r>
      <w:r w:rsidRPr="006D08BF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>20</w:t>
      </w:r>
      <w:r w:rsidRPr="006D08BF">
        <w:rPr>
          <w:bCs/>
          <w:sz w:val="28"/>
          <w:szCs w:val="28"/>
        </w:rPr>
        <w:t>000,00 руб.</w:t>
      </w:r>
    </w:p>
    <w:p w:rsidR="001F23EC" w:rsidRPr="006D08BF" w:rsidRDefault="001F23EC" w:rsidP="001F23E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Утвердить распределение бюджетных ассигнований бюджета Мугреево-Никольского сельского поселения по разделам и подразделам классификации расходов бюджетов на </w:t>
      </w:r>
      <w:r w:rsidR="00561BF6">
        <w:rPr>
          <w:bCs/>
          <w:sz w:val="28"/>
          <w:szCs w:val="28"/>
        </w:rPr>
        <w:t>2025 год и на плановый период 2026</w:t>
      </w:r>
      <w:r w:rsidR="00561BF6" w:rsidRPr="008D22BE">
        <w:rPr>
          <w:bCs/>
          <w:sz w:val="28"/>
          <w:szCs w:val="28"/>
        </w:rPr>
        <w:t xml:space="preserve"> и 20</w:t>
      </w:r>
      <w:r w:rsidR="00561BF6">
        <w:rPr>
          <w:bCs/>
          <w:sz w:val="28"/>
          <w:szCs w:val="28"/>
        </w:rPr>
        <w:t xml:space="preserve">27 </w:t>
      </w:r>
      <w:r w:rsidRPr="0012420C">
        <w:rPr>
          <w:sz w:val="28"/>
          <w:szCs w:val="28"/>
        </w:rPr>
        <w:t xml:space="preserve">годов </w:t>
      </w:r>
      <w:r>
        <w:rPr>
          <w:bCs/>
          <w:sz w:val="28"/>
          <w:szCs w:val="28"/>
        </w:rPr>
        <w:t>согласно приложению 6 к настоящему Решению.</w:t>
      </w:r>
    </w:p>
    <w:p w:rsidR="001F23EC" w:rsidRDefault="001F23EC" w:rsidP="00D3768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7"/>
          <w:shd w:val="clear" w:color="auto" w:fill="FFFFFF"/>
        </w:rPr>
      </w:pPr>
      <w:r>
        <w:rPr>
          <w:bCs/>
          <w:szCs w:val="28"/>
        </w:rPr>
        <w:t>6</w:t>
      </w:r>
      <w:r w:rsidRPr="006C5D3A">
        <w:rPr>
          <w:bCs/>
          <w:szCs w:val="28"/>
        </w:rPr>
        <w:t xml:space="preserve">. </w:t>
      </w:r>
      <w:r w:rsidR="00D3768E" w:rsidRPr="0016740E">
        <w:rPr>
          <w:szCs w:val="27"/>
          <w:shd w:val="clear" w:color="auto" w:fill="FFFFFF"/>
        </w:rPr>
        <w:t>Установить, что субсидии юридическим лицам, индивидуальным предпринимателям, а также физическим лицам - производителям товаров, работ, услуг, предусмотренные настоящим Решением, предоставляются в порядках, устанавливаемых Администрацией Мугреево-Никольского сельского поселения, и в случаях, если субсидирование предусмотрено муниципальными программами Мугреево-Никольского сельского поселения</w:t>
      </w:r>
      <w:r w:rsidR="00D3768E">
        <w:rPr>
          <w:szCs w:val="27"/>
          <w:shd w:val="clear" w:color="auto" w:fill="FFFFFF"/>
        </w:rPr>
        <w:t>.</w:t>
      </w:r>
    </w:p>
    <w:p w:rsidR="00D3768E" w:rsidRDefault="00D3768E" w:rsidP="00D3768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1F23EC" w:rsidRPr="00EA0D40" w:rsidRDefault="001F23EC" w:rsidP="001F23EC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6</w:t>
      </w:r>
      <w:r w:rsidRPr="00EA0D40">
        <w:rPr>
          <w:rFonts w:ascii="Times New Roman" w:hAnsi="Times New Roman" w:cs="Times New Roman"/>
          <w:b/>
          <w:bCs/>
          <w:sz w:val="28"/>
          <w:szCs w:val="28"/>
        </w:rPr>
        <w:t>. Межбюджетные трансферты, предоставляемые другим бюджетам бюджетной системы Российской Федерации</w:t>
      </w:r>
    </w:p>
    <w:p w:rsidR="001F23EC" w:rsidRPr="00EA0D40" w:rsidRDefault="001F23EC" w:rsidP="001F23EC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1F23EC" w:rsidRPr="00EA0D40" w:rsidRDefault="001F23EC" w:rsidP="001F23E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D40">
        <w:rPr>
          <w:rFonts w:ascii="Times New Roman" w:hAnsi="Times New Roman" w:cs="Times New Roman"/>
          <w:sz w:val="28"/>
          <w:szCs w:val="28"/>
        </w:rPr>
        <w:t xml:space="preserve">1. Утвердить общий объем межбюджетных трансфертов, предоставляемых из бюджета </w:t>
      </w:r>
      <w:r>
        <w:rPr>
          <w:rFonts w:ascii="Times New Roman" w:hAnsi="Times New Roman" w:cs="Times New Roman"/>
          <w:sz w:val="28"/>
          <w:szCs w:val="28"/>
        </w:rPr>
        <w:t>Мугреево-Никольского</w:t>
      </w:r>
      <w:r w:rsidRPr="00EA0D40">
        <w:rPr>
          <w:rFonts w:ascii="Times New Roman" w:hAnsi="Times New Roman" w:cs="Times New Roman"/>
          <w:sz w:val="28"/>
          <w:szCs w:val="28"/>
        </w:rPr>
        <w:t xml:space="preserve"> сельского поселения другим бюджетам бюджетной системы Российской Федерации:</w:t>
      </w:r>
    </w:p>
    <w:p w:rsidR="001F23EC" w:rsidRPr="00EA0D40" w:rsidRDefault="001F23EC" w:rsidP="001F23E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D40">
        <w:rPr>
          <w:rFonts w:ascii="Times New Roman" w:hAnsi="Times New Roman" w:cs="Times New Roman"/>
          <w:sz w:val="28"/>
          <w:szCs w:val="28"/>
        </w:rPr>
        <w:t>1.1. в 20</w:t>
      </w:r>
      <w:r w:rsidR="00FD1C94">
        <w:rPr>
          <w:rFonts w:ascii="Times New Roman" w:hAnsi="Times New Roman" w:cs="Times New Roman"/>
          <w:sz w:val="28"/>
          <w:szCs w:val="28"/>
        </w:rPr>
        <w:t>2</w:t>
      </w:r>
      <w:r w:rsidR="00561BF6">
        <w:rPr>
          <w:rFonts w:ascii="Times New Roman" w:hAnsi="Times New Roman" w:cs="Times New Roman"/>
          <w:sz w:val="28"/>
          <w:szCs w:val="28"/>
        </w:rPr>
        <w:t>5</w:t>
      </w:r>
      <w:r w:rsidRPr="00EA0D40">
        <w:rPr>
          <w:rFonts w:ascii="Times New Roman" w:hAnsi="Times New Roman" w:cs="Times New Roman"/>
          <w:sz w:val="28"/>
          <w:szCs w:val="28"/>
        </w:rPr>
        <w:t xml:space="preserve"> году бюджету Южского муниципального района в сумме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0D40">
        <w:rPr>
          <w:rFonts w:ascii="Times New Roman" w:hAnsi="Times New Roman" w:cs="Times New Roman"/>
          <w:sz w:val="28"/>
          <w:szCs w:val="28"/>
        </w:rPr>
        <w:t xml:space="preserve"> </w:t>
      </w:r>
      <w:r w:rsidR="00561BF6">
        <w:rPr>
          <w:rFonts w:ascii="Times New Roman" w:hAnsi="Times New Roman" w:cs="Times New Roman"/>
          <w:sz w:val="28"/>
          <w:szCs w:val="28"/>
        </w:rPr>
        <w:t xml:space="preserve">59 542,00 </w:t>
      </w:r>
      <w:r w:rsidRPr="00EA0D40">
        <w:rPr>
          <w:rFonts w:ascii="Times New Roman" w:hAnsi="Times New Roman" w:cs="Times New Roman"/>
          <w:sz w:val="28"/>
          <w:szCs w:val="28"/>
        </w:rPr>
        <w:t>руб.;</w:t>
      </w:r>
    </w:p>
    <w:p w:rsidR="001F23EC" w:rsidRPr="00EA0D40" w:rsidRDefault="001F23EC" w:rsidP="001F23E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D40">
        <w:rPr>
          <w:rFonts w:ascii="Times New Roman" w:hAnsi="Times New Roman" w:cs="Times New Roman"/>
          <w:sz w:val="28"/>
          <w:szCs w:val="28"/>
        </w:rPr>
        <w:t>1.2. в 20</w:t>
      </w:r>
      <w:r w:rsidR="00FD1C94">
        <w:rPr>
          <w:rFonts w:ascii="Times New Roman" w:hAnsi="Times New Roman" w:cs="Times New Roman"/>
          <w:sz w:val="28"/>
          <w:szCs w:val="28"/>
        </w:rPr>
        <w:t>2</w:t>
      </w:r>
      <w:r w:rsidR="00561BF6">
        <w:rPr>
          <w:rFonts w:ascii="Times New Roman" w:hAnsi="Times New Roman" w:cs="Times New Roman"/>
          <w:sz w:val="28"/>
          <w:szCs w:val="28"/>
        </w:rPr>
        <w:t>6</w:t>
      </w:r>
      <w:r w:rsidRPr="00EA0D40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A0D40">
        <w:t xml:space="preserve"> </w:t>
      </w:r>
      <w:r w:rsidRPr="00EA0D40">
        <w:rPr>
          <w:rFonts w:ascii="Times New Roman" w:hAnsi="Times New Roman" w:cs="Times New Roman"/>
          <w:sz w:val="28"/>
          <w:szCs w:val="28"/>
        </w:rPr>
        <w:t xml:space="preserve">бюджету Южского муниципального района в сумме            </w:t>
      </w:r>
      <w:r w:rsidR="00561BF6">
        <w:rPr>
          <w:rFonts w:ascii="Times New Roman" w:hAnsi="Times New Roman" w:cs="Times New Roman"/>
          <w:sz w:val="28"/>
          <w:szCs w:val="28"/>
        </w:rPr>
        <w:t>59 542,00 руб.</w:t>
      </w:r>
      <w:r w:rsidRPr="00EA0D40">
        <w:rPr>
          <w:rFonts w:ascii="Times New Roman" w:hAnsi="Times New Roman" w:cs="Times New Roman"/>
          <w:sz w:val="28"/>
          <w:szCs w:val="28"/>
        </w:rPr>
        <w:t>;</w:t>
      </w:r>
    </w:p>
    <w:p w:rsidR="001F23EC" w:rsidRPr="00EA0D40" w:rsidRDefault="001F23EC" w:rsidP="001F23E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D40">
        <w:rPr>
          <w:rFonts w:ascii="Times New Roman" w:hAnsi="Times New Roman" w:cs="Times New Roman"/>
          <w:sz w:val="28"/>
          <w:szCs w:val="28"/>
        </w:rPr>
        <w:t>1.3. в 202</w:t>
      </w:r>
      <w:r w:rsidR="00561BF6">
        <w:rPr>
          <w:rFonts w:ascii="Times New Roman" w:hAnsi="Times New Roman" w:cs="Times New Roman"/>
          <w:sz w:val="28"/>
          <w:szCs w:val="28"/>
        </w:rPr>
        <w:t>7</w:t>
      </w:r>
      <w:r w:rsidRPr="00EA0D40">
        <w:rPr>
          <w:rFonts w:ascii="Times New Roman" w:hAnsi="Times New Roman" w:cs="Times New Roman"/>
          <w:sz w:val="28"/>
          <w:szCs w:val="28"/>
        </w:rPr>
        <w:t xml:space="preserve"> году бюджету Южского муниципального района в сумме              </w:t>
      </w:r>
      <w:r w:rsidR="00561BF6">
        <w:rPr>
          <w:rFonts w:ascii="Times New Roman" w:hAnsi="Times New Roman" w:cs="Times New Roman"/>
          <w:sz w:val="28"/>
          <w:szCs w:val="28"/>
        </w:rPr>
        <w:t>59 542,00</w:t>
      </w:r>
      <w:r w:rsidR="00D3150E">
        <w:rPr>
          <w:rFonts w:ascii="Times New Roman" w:hAnsi="Times New Roman" w:cs="Times New Roman"/>
          <w:sz w:val="28"/>
          <w:szCs w:val="28"/>
        </w:rPr>
        <w:t xml:space="preserve"> </w:t>
      </w:r>
      <w:r w:rsidRPr="00EA0D40">
        <w:rPr>
          <w:rFonts w:ascii="Times New Roman" w:hAnsi="Times New Roman" w:cs="Times New Roman"/>
          <w:sz w:val="28"/>
          <w:szCs w:val="28"/>
        </w:rPr>
        <w:t>руб.</w:t>
      </w:r>
    </w:p>
    <w:p w:rsidR="001F23EC" w:rsidRDefault="001F23EC" w:rsidP="001F23EC">
      <w:pPr>
        <w:pStyle w:val="a9"/>
        <w:ind w:firstLine="709"/>
        <w:jc w:val="center"/>
        <w:rPr>
          <w:b/>
          <w:bCs/>
          <w:sz w:val="28"/>
          <w:szCs w:val="28"/>
        </w:rPr>
      </w:pPr>
    </w:p>
    <w:p w:rsidR="00561BF6" w:rsidRDefault="00561BF6" w:rsidP="00D3768E">
      <w:pPr>
        <w:ind w:firstLine="708"/>
        <w:jc w:val="center"/>
        <w:rPr>
          <w:rFonts w:eastAsia="Arial Unicode MS"/>
          <w:b/>
          <w:szCs w:val="28"/>
        </w:rPr>
      </w:pPr>
    </w:p>
    <w:p w:rsidR="00D3768E" w:rsidRDefault="00D3768E" w:rsidP="00D3768E">
      <w:pPr>
        <w:ind w:firstLine="708"/>
        <w:jc w:val="center"/>
        <w:rPr>
          <w:rFonts w:eastAsia="Arial Unicode MS"/>
          <w:b/>
          <w:szCs w:val="28"/>
        </w:rPr>
      </w:pPr>
      <w:r>
        <w:rPr>
          <w:rFonts w:eastAsia="Arial Unicode MS"/>
          <w:b/>
          <w:szCs w:val="28"/>
        </w:rPr>
        <w:lastRenderedPageBreak/>
        <w:t>Статья 7</w:t>
      </w:r>
      <w:r w:rsidRPr="002E1357">
        <w:rPr>
          <w:rFonts w:eastAsia="Arial Unicode MS"/>
          <w:b/>
          <w:szCs w:val="28"/>
        </w:rPr>
        <w:t>.</w:t>
      </w:r>
      <w:r>
        <w:rPr>
          <w:rFonts w:eastAsia="Arial Unicode MS"/>
          <w:b/>
          <w:szCs w:val="28"/>
        </w:rPr>
        <w:t xml:space="preserve"> Особенности исполнения бюджета</w:t>
      </w:r>
      <w:r w:rsidR="00357DA7" w:rsidRPr="00357DA7">
        <w:rPr>
          <w:szCs w:val="28"/>
        </w:rPr>
        <w:t xml:space="preserve"> </w:t>
      </w:r>
      <w:r w:rsidR="00357DA7" w:rsidRPr="00357DA7">
        <w:rPr>
          <w:b/>
          <w:szCs w:val="28"/>
        </w:rPr>
        <w:t>Мугреево-Никольского</w:t>
      </w:r>
      <w:r w:rsidR="00357DA7" w:rsidRPr="00EA0D40">
        <w:rPr>
          <w:szCs w:val="28"/>
        </w:rPr>
        <w:t xml:space="preserve"> </w:t>
      </w:r>
      <w:r>
        <w:rPr>
          <w:rFonts w:eastAsia="Arial Unicode MS"/>
          <w:b/>
          <w:szCs w:val="28"/>
        </w:rPr>
        <w:t>сельского поселения</w:t>
      </w:r>
    </w:p>
    <w:p w:rsidR="00D3768E" w:rsidRDefault="00D3768E" w:rsidP="00D3768E">
      <w:pPr>
        <w:ind w:firstLine="708"/>
        <w:jc w:val="center"/>
        <w:rPr>
          <w:rFonts w:eastAsia="Arial Unicode MS"/>
          <w:b/>
          <w:szCs w:val="28"/>
        </w:rPr>
      </w:pPr>
    </w:p>
    <w:p w:rsidR="00D3768E" w:rsidRDefault="00D3768E" w:rsidP="00D3768E">
      <w:pPr>
        <w:ind w:firstLine="708"/>
        <w:jc w:val="both"/>
        <w:rPr>
          <w:szCs w:val="28"/>
        </w:rPr>
      </w:pPr>
      <w:r w:rsidRPr="00537C2C">
        <w:rPr>
          <w:rFonts w:eastAsia="Arial Unicode MS"/>
          <w:b/>
          <w:szCs w:val="28"/>
        </w:rPr>
        <w:t>1.</w:t>
      </w:r>
      <w:r w:rsidRPr="00B4304D">
        <w:rPr>
          <w:b/>
          <w:szCs w:val="28"/>
        </w:rPr>
        <w:t xml:space="preserve"> </w:t>
      </w:r>
      <w:proofErr w:type="gramStart"/>
      <w:r>
        <w:rPr>
          <w:szCs w:val="28"/>
        </w:rPr>
        <w:t xml:space="preserve">Установить, что остатки средств бюджета </w:t>
      </w:r>
      <w:r w:rsidR="00357DA7">
        <w:rPr>
          <w:szCs w:val="28"/>
        </w:rPr>
        <w:t>Мугреево-Никольского</w:t>
      </w:r>
      <w:r>
        <w:rPr>
          <w:szCs w:val="28"/>
        </w:rPr>
        <w:t xml:space="preserve"> сельского поселения на начало текущего финансового года в объеме, не превышающем сумму остатка неиспользованных бюджетных ассигнований на оплату заключенных от имени </w:t>
      </w:r>
      <w:r w:rsidR="00357DA7">
        <w:rPr>
          <w:szCs w:val="28"/>
        </w:rPr>
        <w:t>Мугреево-Никольского</w:t>
      </w:r>
      <w:r>
        <w:rPr>
          <w:szCs w:val="28"/>
        </w:rPr>
        <w:t xml:space="preserve"> сельского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направляются на увеличение в текущем финансовом году бюджетных</w:t>
      </w:r>
      <w:proofErr w:type="gramEnd"/>
      <w:r>
        <w:rPr>
          <w:szCs w:val="28"/>
        </w:rPr>
        <w:t xml:space="preserve"> ассигнований на указанные цели по оплате заключенных муниципальных контрактов.</w:t>
      </w:r>
    </w:p>
    <w:p w:rsidR="00D3768E" w:rsidRDefault="00D3768E" w:rsidP="00D3768E">
      <w:pPr>
        <w:ind w:firstLine="708"/>
        <w:jc w:val="both"/>
        <w:rPr>
          <w:szCs w:val="28"/>
        </w:rPr>
      </w:pPr>
      <w:r w:rsidRPr="00DD05AC">
        <w:rPr>
          <w:b/>
          <w:szCs w:val="28"/>
        </w:rPr>
        <w:t xml:space="preserve">2. </w:t>
      </w:r>
      <w:r w:rsidRPr="00DD05AC">
        <w:rPr>
          <w:szCs w:val="28"/>
        </w:rPr>
        <w:t>Установить</w:t>
      </w:r>
      <w:r>
        <w:rPr>
          <w:szCs w:val="28"/>
        </w:rPr>
        <w:t xml:space="preserve">, что в соответствии со статьей 242.26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заключенных после 1 января 2022 года, источником финансового </w:t>
      </w:r>
      <w:proofErr w:type="gramStart"/>
      <w:r>
        <w:rPr>
          <w:szCs w:val="28"/>
        </w:rPr>
        <w:t>обеспечения</w:t>
      </w:r>
      <w:proofErr w:type="gramEnd"/>
      <w:r>
        <w:rPr>
          <w:szCs w:val="28"/>
        </w:rPr>
        <w:t xml:space="preserve"> исполнения которых являются средства, предоставляемые из бюджета </w:t>
      </w:r>
      <w:r w:rsidR="00357DA7">
        <w:rPr>
          <w:szCs w:val="28"/>
        </w:rPr>
        <w:t>Мугреево-Никольского</w:t>
      </w:r>
      <w:r>
        <w:rPr>
          <w:szCs w:val="28"/>
        </w:rPr>
        <w:t xml:space="preserve"> сельского поселения:</w:t>
      </w:r>
    </w:p>
    <w:p w:rsidR="00D3768E" w:rsidRDefault="00D3768E" w:rsidP="00D3768E">
      <w:pPr>
        <w:ind w:firstLine="708"/>
        <w:jc w:val="both"/>
        <w:rPr>
          <w:szCs w:val="28"/>
        </w:rPr>
      </w:pPr>
      <w:r>
        <w:rPr>
          <w:szCs w:val="28"/>
        </w:rPr>
        <w:t>2.1. расчеты по муниципальным контрактам, заключенным на сумму 50 000 000,00 рублей и более, а так же расчеты по контрактам (договорам), заключаемым в целях исполнения указанных муниципальных контрактов;</w:t>
      </w:r>
    </w:p>
    <w:p w:rsidR="00D3768E" w:rsidRDefault="00D3768E" w:rsidP="00D3768E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2.2. расчеты по контрактам (договорам), заключаемым на сумму 50 000 000,00 рублей и более бюджетными и автономными учреждениями, лицевые счета которым открыты в УФК по Ивановской области, за счет средств, поступающих указанным учреждениям в соответствии с абзацем вторым пункта 1 статьи 78.1 и статьей 78.2 Бюджетного кодекса Российской Федерации, а также расчеты по контрактам (договорам), заключаемым в целях исполнения указанных</w:t>
      </w:r>
      <w:proofErr w:type="gramEnd"/>
      <w:r>
        <w:rPr>
          <w:szCs w:val="28"/>
        </w:rPr>
        <w:t xml:space="preserve"> контрактов (договоров);</w:t>
      </w:r>
    </w:p>
    <w:p w:rsidR="00D3768E" w:rsidRDefault="00D3768E" w:rsidP="00D3768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2.3. субсидии юридическим лицам (за исключением субсидий бюджетным и автономным учреждениям) и бюджетные инвестиции юридическим лицам, предоставляемые в соответствии со статьями 79 и 80 Бюджетного кодекса Российской Федерации, по договорам (соглашениям), общая сумма которых по состоянию на дату заключения соответствующего договора (соглашения) составляла 50 000 000,00 рублей и более, а также расчеты по контрактам (договорам), заключаемым получателями субсидий, источником финансового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обеспечения</w:t>
      </w:r>
      <w:proofErr w:type="gramEnd"/>
      <w:r>
        <w:rPr>
          <w:szCs w:val="28"/>
        </w:rPr>
        <w:t xml:space="preserve"> которых являются такие субсидии, бюджетные инвестиции, предоставляемые в соответствии со статьями 79, 80 Бюджетного кодекса Российской Федерации, с исполнителями и соисполнителями контрактов (договоров);</w:t>
      </w:r>
    </w:p>
    <w:p w:rsidR="00D3768E" w:rsidRDefault="00D3768E" w:rsidP="00D3768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2.4. расчеты по концессионным соглашениям и соглашениям о </w:t>
      </w:r>
      <w:proofErr w:type="spellStart"/>
      <w:r>
        <w:rPr>
          <w:szCs w:val="28"/>
        </w:rPr>
        <w:t>муниципально-частном</w:t>
      </w:r>
      <w:proofErr w:type="spellEnd"/>
      <w:r>
        <w:rPr>
          <w:szCs w:val="28"/>
        </w:rPr>
        <w:t xml:space="preserve"> партнерстве, в целях финансового обеспечения затрат концессионных соглашений о </w:t>
      </w:r>
      <w:proofErr w:type="spellStart"/>
      <w:r>
        <w:rPr>
          <w:szCs w:val="28"/>
        </w:rPr>
        <w:t>муниципально-частном</w:t>
      </w:r>
      <w:proofErr w:type="spellEnd"/>
      <w:r>
        <w:rPr>
          <w:szCs w:val="28"/>
        </w:rPr>
        <w:t xml:space="preserve"> партнерстве, заключаемым на сумму 50 000 000,00 рублей и более, а также расчеты по концессионным соглашениям и соглашениям о </w:t>
      </w:r>
      <w:proofErr w:type="spellStart"/>
      <w:r>
        <w:rPr>
          <w:szCs w:val="28"/>
        </w:rPr>
        <w:t>муниципально-частном</w:t>
      </w:r>
      <w:proofErr w:type="spellEnd"/>
      <w:r>
        <w:rPr>
          <w:szCs w:val="28"/>
        </w:rPr>
        <w:t xml:space="preserve"> партнерстве, заключаемым в целях исполнения указанных концессионных соглашений и соглашений о </w:t>
      </w:r>
      <w:proofErr w:type="spellStart"/>
      <w:r>
        <w:rPr>
          <w:szCs w:val="28"/>
        </w:rPr>
        <w:t>муниципально-частном</w:t>
      </w:r>
      <w:proofErr w:type="spellEnd"/>
      <w:r>
        <w:rPr>
          <w:szCs w:val="28"/>
        </w:rPr>
        <w:t xml:space="preserve"> партнерстве;</w:t>
      </w:r>
      <w:proofErr w:type="gramEnd"/>
    </w:p>
    <w:p w:rsidR="00D3768E" w:rsidRDefault="00D3768E" w:rsidP="00D3768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2.5. взносы в уставные (складочные) капиталы юридических лиц (дочерних обществ юридических лиц), вклады в имущество юридических лиц (дочерних </w:t>
      </w:r>
      <w:r>
        <w:rPr>
          <w:szCs w:val="28"/>
        </w:rPr>
        <w:lastRenderedPageBreak/>
        <w:t>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подпункте 2.3 пункта 2 настоящей статьи;</w:t>
      </w:r>
    </w:p>
    <w:p w:rsidR="00D3768E" w:rsidRDefault="00D3768E" w:rsidP="00D3768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2.6. авансовые платежи по контрактам (договорам) о поставке товаров, выполнении работ, оказании услуг, источником финансового обеспечения которых являются субсидии и бюджетные инвестиции, указанные подпункте 2.3 пункта 2 настоящей статьи, а также взносы (вклады), указанные в подпункте 2.5 пункта 2 настоящей статьи.</w:t>
      </w:r>
    </w:p>
    <w:p w:rsidR="00D3768E" w:rsidRDefault="00D3768E" w:rsidP="00D3768E">
      <w:pPr>
        <w:ind w:firstLine="708"/>
        <w:jc w:val="both"/>
        <w:rPr>
          <w:rFonts w:eastAsia="Arial Unicode MS"/>
          <w:szCs w:val="28"/>
        </w:rPr>
      </w:pPr>
      <w:r w:rsidRPr="00610002">
        <w:rPr>
          <w:rFonts w:eastAsia="Arial Unicode MS"/>
          <w:b/>
          <w:szCs w:val="28"/>
        </w:rPr>
        <w:t>3.</w:t>
      </w:r>
      <w:r>
        <w:rPr>
          <w:rFonts w:eastAsia="Arial Unicode MS"/>
          <w:szCs w:val="28"/>
        </w:rPr>
        <w:t xml:space="preserve">  </w:t>
      </w:r>
      <w:proofErr w:type="gramStart"/>
      <w:r>
        <w:rPr>
          <w:rFonts w:eastAsia="Arial Unicode MS"/>
          <w:szCs w:val="28"/>
        </w:rPr>
        <w:t>Установить, что в 202</w:t>
      </w:r>
      <w:r w:rsidR="008C2B9E">
        <w:rPr>
          <w:rFonts w:eastAsia="Arial Unicode MS"/>
          <w:szCs w:val="28"/>
        </w:rPr>
        <w:t>5</w:t>
      </w:r>
      <w:r>
        <w:rPr>
          <w:rFonts w:eastAsia="Arial Unicode MS"/>
          <w:szCs w:val="28"/>
        </w:rPr>
        <w:t xml:space="preserve"> году при казначейском сопровождении средств, предоставляемых на основании контрактов (договоров), заключаемых в целях приобретения товаров в рамках исполнения муниципальных контрактов, контрактов (договоров), которые заключаются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</w:t>
      </w:r>
      <w:proofErr w:type="spellStart"/>
      <w:r>
        <w:rPr>
          <w:rFonts w:eastAsia="Arial Unicode MS"/>
          <w:szCs w:val="28"/>
        </w:rPr>
        <w:t>муниципально-частном</w:t>
      </w:r>
      <w:proofErr w:type="spellEnd"/>
      <w:r>
        <w:rPr>
          <w:rFonts w:eastAsia="Arial Unicode MS"/>
          <w:szCs w:val="28"/>
        </w:rPr>
        <w:t xml:space="preserve"> партнерстве, указанных в подпунктах 2.1 - 2.5 пункта 2 настоящей статьи, перечисление средств</w:t>
      </w:r>
      <w:proofErr w:type="gramEnd"/>
      <w:r>
        <w:rPr>
          <w:rFonts w:eastAsia="Arial Unicode MS"/>
          <w:szCs w:val="28"/>
        </w:rPr>
        <w:t xml:space="preserve"> </w:t>
      </w:r>
      <w:proofErr w:type="gramStart"/>
      <w:r>
        <w:rPr>
          <w:rFonts w:eastAsia="Arial Unicode MS"/>
          <w:szCs w:val="28"/>
        </w:rPr>
        <w:t>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контрактам) договорам в УФК по Ивановской области, на расчетные счета, открытые поставщикам товаров в кредитных организациях, при представлении заказчиками по таким контрактам (договорам) в УФК по Ивановской области документов, подтверждающих поставку товаров.</w:t>
      </w:r>
      <w:proofErr w:type="gramEnd"/>
    </w:p>
    <w:p w:rsidR="00D3768E" w:rsidRDefault="00D3768E" w:rsidP="00D3768E">
      <w:pPr>
        <w:ind w:firstLine="708"/>
        <w:jc w:val="both"/>
        <w:rPr>
          <w:rFonts w:eastAsia="Arial Unicode MS"/>
          <w:szCs w:val="28"/>
        </w:rPr>
      </w:pPr>
      <w:r>
        <w:rPr>
          <w:rFonts w:eastAsia="Arial Unicode MS"/>
          <w:b/>
          <w:szCs w:val="28"/>
        </w:rPr>
        <w:t>4.</w:t>
      </w:r>
      <w:r>
        <w:rPr>
          <w:rFonts w:eastAsia="Arial Unicode MS"/>
          <w:szCs w:val="28"/>
        </w:rPr>
        <w:t xml:space="preserve"> </w:t>
      </w:r>
      <w:proofErr w:type="gramStart"/>
      <w:r>
        <w:rPr>
          <w:rFonts w:eastAsia="Arial Unicode MS"/>
          <w:szCs w:val="28"/>
        </w:rPr>
        <w:t>Установить, что в 202</w:t>
      </w:r>
      <w:r w:rsidR="008C2B9E">
        <w:rPr>
          <w:rFonts w:eastAsia="Arial Unicode MS"/>
          <w:szCs w:val="28"/>
        </w:rPr>
        <w:t>5</w:t>
      </w:r>
      <w:r>
        <w:rPr>
          <w:rFonts w:eastAsia="Arial Unicode MS"/>
          <w:szCs w:val="28"/>
        </w:rPr>
        <w:t xml:space="preserve"> году при казначейском сопровождении средств перечисление авансовых платежей по контрактам (договорам), указанным в пункте 3 настоящей статьи, заключаемым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Правительством Российской Федерации Российской</w:t>
      </w:r>
      <w:proofErr w:type="gramEnd"/>
      <w:r>
        <w:rPr>
          <w:rFonts w:eastAsia="Arial Unicode MS"/>
          <w:szCs w:val="28"/>
        </w:rPr>
        <w:t xml:space="preserve"> </w:t>
      </w:r>
      <w:proofErr w:type="gramStart"/>
      <w:r>
        <w:rPr>
          <w:rFonts w:eastAsia="Arial Unicode MS"/>
          <w:szCs w:val="28"/>
        </w:rPr>
        <w:t>Федерации порядке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по таким контрактам (договорам) в кредитных организациях, на основании перечня 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представленного в</w:t>
      </w:r>
      <w:proofErr w:type="gramEnd"/>
      <w:r>
        <w:rPr>
          <w:rFonts w:eastAsia="Arial Unicode MS"/>
          <w:szCs w:val="28"/>
        </w:rPr>
        <w:t xml:space="preserve"> УФК по Ивановской области, в порядке и по форме, которые установлены Правительством Российской Федерации.</w:t>
      </w:r>
    </w:p>
    <w:p w:rsidR="00D3768E" w:rsidRDefault="00D3768E" w:rsidP="00D3768E">
      <w:pPr>
        <w:ind w:firstLine="708"/>
        <w:jc w:val="both"/>
        <w:rPr>
          <w:rFonts w:eastAsia="Arial Unicode MS"/>
          <w:szCs w:val="28"/>
        </w:rPr>
      </w:pPr>
      <w:r>
        <w:rPr>
          <w:rFonts w:eastAsia="Arial Unicode MS"/>
          <w:b/>
          <w:szCs w:val="28"/>
        </w:rPr>
        <w:t>5.</w:t>
      </w:r>
      <w:r>
        <w:rPr>
          <w:rFonts w:eastAsia="Arial Unicode MS"/>
          <w:szCs w:val="28"/>
        </w:rPr>
        <w:t xml:space="preserve"> </w:t>
      </w:r>
      <w:proofErr w:type="gramStart"/>
      <w:r>
        <w:rPr>
          <w:rFonts w:eastAsia="Arial Unicode MS"/>
          <w:szCs w:val="28"/>
        </w:rPr>
        <w:t>Установить, что в 202</w:t>
      </w:r>
      <w:r w:rsidR="008C2B9E">
        <w:rPr>
          <w:rFonts w:eastAsia="Arial Unicode MS"/>
          <w:szCs w:val="28"/>
        </w:rPr>
        <w:t>5</w:t>
      </w:r>
      <w:r>
        <w:rPr>
          <w:rFonts w:eastAsia="Arial Unicode MS"/>
          <w:szCs w:val="28"/>
        </w:rPr>
        <w:t xml:space="preserve"> году при казначейском сопровождении средств, предоставляемых на основании контрактов (договоров), указанных в подпунктах 2.1 и 2.2 пункта 2 настоящей статьи, предоставляемых на основании контрактов (договоров), заключаемых в целях выполнения работ, оказания услуг в рамках исполнения муниципальных контрактов, контрактов (договоров), которые заключаются бюджетными и автономными учреждениями и предметом которых являются строительство (реконструкция, в том числе с элементами</w:t>
      </w:r>
      <w:proofErr w:type="gramEnd"/>
      <w:r>
        <w:rPr>
          <w:rFonts w:eastAsia="Arial Unicode MS"/>
          <w:szCs w:val="28"/>
        </w:rPr>
        <w:t xml:space="preserve"> </w:t>
      </w:r>
      <w:proofErr w:type="gramStart"/>
      <w:r>
        <w:rPr>
          <w:rFonts w:eastAsia="Arial Unicode MS"/>
          <w:szCs w:val="28"/>
        </w:rPr>
        <w:t xml:space="preserve">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</w:t>
      </w:r>
      <w:r>
        <w:rPr>
          <w:rFonts w:eastAsia="Arial Unicode MS"/>
          <w:szCs w:val="28"/>
        </w:rPr>
        <w:lastRenderedPageBreak/>
        <w:t>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УФК</w:t>
      </w:r>
      <w:proofErr w:type="gramEnd"/>
      <w:r>
        <w:rPr>
          <w:rFonts w:eastAsia="Arial Unicode MS"/>
          <w:szCs w:val="28"/>
        </w:rPr>
        <w:t xml:space="preserve"> по Ивановской области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D3768E" w:rsidRDefault="00D3768E" w:rsidP="00D3768E">
      <w:pPr>
        <w:ind w:firstLine="708"/>
        <w:jc w:val="both"/>
        <w:rPr>
          <w:rFonts w:eastAsia="Arial Unicode MS"/>
          <w:szCs w:val="28"/>
        </w:rPr>
      </w:pPr>
      <w:r>
        <w:rPr>
          <w:rFonts w:eastAsia="Arial Unicode MS"/>
          <w:b/>
          <w:szCs w:val="28"/>
        </w:rPr>
        <w:t>6.</w:t>
      </w:r>
      <w:r>
        <w:rPr>
          <w:rFonts w:eastAsia="Arial Unicode MS"/>
          <w:szCs w:val="28"/>
        </w:rPr>
        <w:t xml:space="preserve"> Установить, что в 202</w:t>
      </w:r>
      <w:r w:rsidR="008C2B9E">
        <w:rPr>
          <w:rFonts w:eastAsia="Arial Unicode MS"/>
          <w:szCs w:val="28"/>
        </w:rPr>
        <w:t>5</w:t>
      </w:r>
      <w:r>
        <w:rPr>
          <w:rFonts w:eastAsia="Arial Unicode MS"/>
          <w:szCs w:val="28"/>
        </w:rPr>
        <w:t xml:space="preserve"> году не осуществляется казначейское сопровождение:</w:t>
      </w:r>
    </w:p>
    <w:p w:rsidR="00D3768E" w:rsidRDefault="00D3768E" w:rsidP="00D3768E">
      <w:pPr>
        <w:ind w:firstLine="708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- средств, предоставляемых на основании контрактов (договоров), которые заключаются на сумму 3 000 000,00 рублей и менее в рамках исполнения муниципальных контрактов, контрактов (договоров), которые заключаются бюджетными и автономными учреждениями, договоров (соглашений), указанных в подпунктах 2.1 – 2.5 пункта 2 настоящей статьи.</w:t>
      </w:r>
    </w:p>
    <w:p w:rsidR="00D3768E" w:rsidRPr="00635682" w:rsidRDefault="00D3768E" w:rsidP="00D3768E">
      <w:pPr>
        <w:ind w:firstLine="708"/>
        <w:jc w:val="both"/>
        <w:rPr>
          <w:rFonts w:eastAsia="Arial Unicode MS"/>
          <w:szCs w:val="28"/>
        </w:rPr>
      </w:pPr>
      <w:r>
        <w:rPr>
          <w:rFonts w:eastAsia="Arial Unicode MS"/>
          <w:b/>
          <w:szCs w:val="28"/>
        </w:rPr>
        <w:t>7.</w:t>
      </w:r>
      <w:r>
        <w:rPr>
          <w:rFonts w:eastAsia="Arial Unicode MS"/>
          <w:szCs w:val="28"/>
        </w:rPr>
        <w:t xml:space="preserve"> </w:t>
      </w:r>
      <w:proofErr w:type="gramStart"/>
      <w:r>
        <w:rPr>
          <w:rFonts w:eastAsia="Arial Unicode MS"/>
          <w:szCs w:val="28"/>
        </w:rPr>
        <w:t>Установить, что в 202</w:t>
      </w:r>
      <w:r w:rsidR="008C2B9E">
        <w:rPr>
          <w:rFonts w:eastAsia="Arial Unicode MS"/>
          <w:szCs w:val="28"/>
        </w:rPr>
        <w:t>5</w:t>
      </w:r>
      <w:r>
        <w:rPr>
          <w:rFonts w:eastAsia="Arial Unicode MS"/>
          <w:szCs w:val="28"/>
        </w:rPr>
        <w:t xml:space="preserve"> году при казначейском сопровождении средств, предоставляемых на основании контрактов (договоров), заключенных в рамках исполнения муниципальных контрактов, контрактов (договоров), заключаемых бюджетными и автономными учреждениями, договоров (соглашений), определенных в соответствии с решениями Совета </w:t>
      </w:r>
      <w:r w:rsidR="00357DA7">
        <w:rPr>
          <w:szCs w:val="28"/>
        </w:rPr>
        <w:t>Мугреево-Никольского</w:t>
      </w:r>
      <w:r>
        <w:rPr>
          <w:rFonts w:eastAsia="Arial Unicode MS"/>
          <w:szCs w:val="28"/>
        </w:rPr>
        <w:t xml:space="preserve"> сельского поселения о бюджете </w:t>
      </w:r>
      <w:r w:rsidR="00357DA7">
        <w:rPr>
          <w:szCs w:val="28"/>
        </w:rPr>
        <w:t>Мугреево-Никольского</w:t>
      </w:r>
      <w:r w:rsidR="00357DA7" w:rsidRPr="00EA0D40">
        <w:rPr>
          <w:szCs w:val="28"/>
        </w:rPr>
        <w:t xml:space="preserve"> </w:t>
      </w:r>
      <w:r>
        <w:rPr>
          <w:rFonts w:eastAsia="Arial Unicode MS"/>
          <w:szCs w:val="28"/>
        </w:rPr>
        <w:t xml:space="preserve">сельского поселения, действовавших до вступления в силу решения Совета </w:t>
      </w:r>
      <w:r w:rsidR="00357DA7">
        <w:rPr>
          <w:szCs w:val="28"/>
        </w:rPr>
        <w:t>Мугреево-Никольского</w:t>
      </w:r>
      <w:r>
        <w:rPr>
          <w:rFonts w:eastAsia="Arial Unicode MS"/>
          <w:szCs w:val="28"/>
        </w:rPr>
        <w:t xml:space="preserve"> сельского поселения «О бюджете </w:t>
      </w:r>
      <w:r w:rsidR="00357DA7">
        <w:rPr>
          <w:szCs w:val="28"/>
        </w:rPr>
        <w:t>Мугреево-Никольского</w:t>
      </w:r>
      <w:r>
        <w:rPr>
          <w:rFonts w:eastAsia="Arial Unicode MS"/>
          <w:szCs w:val="28"/>
        </w:rPr>
        <w:t xml:space="preserve"> сельского поселения на 202</w:t>
      </w:r>
      <w:r w:rsidR="008C2B9E">
        <w:rPr>
          <w:rFonts w:eastAsia="Arial Unicode MS"/>
          <w:szCs w:val="28"/>
        </w:rPr>
        <w:t>5</w:t>
      </w:r>
      <w:proofErr w:type="gramEnd"/>
      <w:r>
        <w:rPr>
          <w:rFonts w:eastAsia="Arial Unicode MS"/>
          <w:szCs w:val="28"/>
        </w:rPr>
        <w:t xml:space="preserve"> год и на плановый период 202</w:t>
      </w:r>
      <w:r w:rsidR="008C2B9E">
        <w:rPr>
          <w:rFonts w:eastAsia="Arial Unicode MS"/>
          <w:szCs w:val="28"/>
        </w:rPr>
        <w:t>6</w:t>
      </w:r>
      <w:r>
        <w:rPr>
          <w:rFonts w:eastAsia="Arial Unicode MS"/>
          <w:szCs w:val="28"/>
        </w:rPr>
        <w:t xml:space="preserve"> и 202</w:t>
      </w:r>
      <w:r w:rsidR="008C2B9E">
        <w:rPr>
          <w:rFonts w:eastAsia="Arial Unicode MS"/>
          <w:szCs w:val="28"/>
        </w:rPr>
        <w:t>7</w:t>
      </w:r>
      <w:r>
        <w:rPr>
          <w:rFonts w:eastAsia="Arial Unicode MS"/>
          <w:szCs w:val="28"/>
        </w:rPr>
        <w:t xml:space="preserve"> годов», применяются положения пунктов 3-5 настоящей статьи.</w:t>
      </w:r>
    </w:p>
    <w:p w:rsidR="00D3768E" w:rsidRDefault="00D3768E" w:rsidP="001F23EC">
      <w:pPr>
        <w:pStyle w:val="a9"/>
        <w:ind w:firstLine="709"/>
        <w:jc w:val="center"/>
        <w:rPr>
          <w:b/>
          <w:bCs/>
          <w:sz w:val="28"/>
          <w:szCs w:val="28"/>
        </w:rPr>
      </w:pPr>
    </w:p>
    <w:p w:rsidR="001F23EC" w:rsidRDefault="001F23EC" w:rsidP="001F23EC">
      <w:pPr>
        <w:pStyle w:val="a9"/>
        <w:ind w:firstLine="709"/>
        <w:jc w:val="center"/>
        <w:rPr>
          <w:b/>
          <w:sz w:val="28"/>
          <w:szCs w:val="28"/>
        </w:rPr>
      </w:pPr>
      <w:r w:rsidRPr="00C503B6">
        <w:rPr>
          <w:b/>
          <w:bCs/>
          <w:sz w:val="28"/>
          <w:szCs w:val="28"/>
        </w:rPr>
        <w:t xml:space="preserve">Статья </w:t>
      </w:r>
      <w:r w:rsidR="00D3768E">
        <w:rPr>
          <w:b/>
          <w:bCs/>
          <w:sz w:val="28"/>
          <w:szCs w:val="28"/>
        </w:rPr>
        <w:t>8</w:t>
      </w:r>
      <w:r w:rsidRPr="00C503B6">
        <w:rPr>
          <w:b/>
          <w:bCs/>
          <w:sz w:val="28"/>
          <w:szCs w:val="28"/>
        </w:rPr>
        <w:t xml:space="preserve">. Муниципальные </w:t>
      </w:r>
      <w:r>
        <w:rPr>
          <w:b/>
          <w:bCs/>
          <w:sz w:val="28"/>
          <w:szCs w:val="28"/>
        </w:rPr>
        <w:t xml:space="preserve">внутренние </w:t>
      </w:r>
      <w:r w:rsidRPr="00C503B6">
        <w:rPr>
          <w:b/>
          <w:bCs/>
          <w:sz w:val="28"/>
          <w:szCs w:val="28"/>
        </w:rPr>
        <w:t>заимствования</w:t>
      </w:r>
      <w:r w:rsidRPr="005B31DA">
        <w:rPr>
          <w:b/>
          <w:sz w:val="28"/>
        </w:rPr>
        <w:t xml:space="preserve"> </w:t>
      </w:r>
      <w:r>
        <w:rPr>
          <w:b/>
          <w:sz w:val="28"/>
        </w:rPr>
        <w:t xml:space="preserve">Мугреево-Никольского </w:t>
      </w:r>
      <w:r w:rsidRPr="00664888">
        <w:rPr>
          <w:b/>
          <w:sz w:val="28"/>
        </w:rPr>
        <w:t>сельского поселения</w:t>
      </w:r>
      <w:r w:rsidRPr="00C503B6">
        <w:rPr>
          <w:b/>
          <w:bCs/>
          <w:sz w:val="28"/>
          <w:szCs w:val="28"/>
        </w:rPr>
        <w:t xml:space="preserve">, муниципальный </w:t>
      </w:r>
      <w:r>
        <w:rPr>
          <w:b/>
          <w:bCs/>
          <w:sz w:val="28"/>
          <w:szCs w:val="28"/>
        </w:rPr>
        <w:t xml:space="preserve"> </w:t>
      </w:r>
      <w:r w:rsidRPr="00C503B6">
        <w:rPr>
          <w:b/>
          <w:bCs/>
          <w:sz w:val="28"/>
          <w:szCs w:val="28"/>
        </w:rPr>
        <w:t xml:space="preserve">долг </w:t>
      </w:r>
      <w:r>
        <w:rPr>
          <w:b/>
          <w:sz w:val="28"/>
        </w:rPr>
        <w:t xml:space="preserve">Мугреево-Никольского </w:t>
      </w:r>
      <w:r w:rsidRPr="00664888">
        <w:rPr>
          <w:b/>
          <w:sz w:val="28"/>
        </w:rPr>
        <w:t>сельского поселения</w:t>
      </w:r>
      <w:r>
        <w:rPr>
          <w:sz w:val="28"/>
        </w:rPr>
        <w:t xml:space="preserve"> </w:t>
      </w:r>
      <w:r w:rsidRPr="00C503B6">
        <w:rPr>
          <w:b/>
          <w:bCs/>
          <w:sz w:val="28"/>
          <w:szCs w:val="28"/>
        </w:rPr>
        <w:t>и расходы на его обслуживание</w:t>
      </w:r>
      <w:r>
        <w:rPr>
          <w:b/>
          <w:bCs/>
          <w:sz w:val="28"/>
          <w:szCs w:val="28"/>
        </w:rPr>
        <w:t>, п</w:t>
      </w:r>
      <w:r w:rsidRPr="00B72254">
        <w:rPr>
          <w:b/>
          <w:sz w:val="28"/>
          <w:szCs w:val="28"/>
        </w:rPr>
        <w:t>редоставление муниципальных гарантий</w:t>
      </w:r>
      <w:r>
        <w:rPr>
          <w:b/>
          <w:sz w:val="28"/>
          <w:szCs w:val="28"/>
        </w:rPr>
        <w:t xml:space="preserve"> Мугреево-Никольского  сельского поселения</w:t>
      </w:r>
    </w:p>
    <w:p w:rsidR="001F23EC" w:rsidRPr="00C503B6" w:rsidRDefault="001F23EC" w:rsidP="001F23EC">
      <w:pPr>
        <w:pStyle w:val="a9"/>
        <w:ind w:firstLine="709"/>
        <w:jc w:val="center"/>
        <w:rPr>
          <w:sz w:val="28"/>
        </w:rPr>
      </w:pPr>
    </w:p>
    <w:p w:rsidR="001F23EC" w:rsidRDefault="001F23EC" w:rsidP="001F23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Pr="003479D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9D3">
        <w:rPr>
          <w:rFonts w:ascii="Times New Roman" w:hAnsi="Times New Roman" w:cs="Times New Roman"/>
          <w:sz w:val="28"/>
          <w:szCs w:val="28"/>
        </w:rPr>
        <w:t xml:space="preserve">Утвердить верхний предел муниципального долга </w:t>
      </w:r>
      <w:r w:rsidRPr="00066FFF">
        <w:rPr>
          <w:rFonts w:ascii="Times New Roman" w:hAnsi="Times New Roman" w:cs="Times New Roman"/>
          <w:bCs/>
          <w:sz w:val="28"/>
          <w:szCs w:val="28"/>
        </w:rPr>
        <w:t>Мугреево-Никольского</w:t>
      </w:r>
      <w:r w:rsidRPr="00664888">
        <w:rPr>
          <w:rFonts w:ascii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23EC" w:rsidRPr="00FC0558" w:rsidRDefault="00FD1C94" w:rsidP="001F23EC">
      <w:pPr>
        <w:ind w:firstLine="709"/>
        <w:jc w:val="both"/>
        <w:rPr>
          <w:szCs w:val="28"/>
        </w:rPr>
      </w:pPr>
      <w:r>
        <w:rPr>
          <w:szCs w:val="28"/>
        </w:rPr>
        <w:t>1.1. на 1 января 202</w:t>
      </w:r>
      <w:r w:rsidR="008C2B9E">
        <w:rPr>
          <w:szCs w:val="28"/>
        </w:rPr>
        <w:t>6</w:t>
      </w:r>
      <w:r w:rsidR="001F23EC" w:rsidRPr="00FC0558">
        <w:rPr>
          <w:szCs w:val="28"/>
        </w:rPr>
        <w:t xml:space="preserve"> года в сумме 0,0</w:t>
      </w:r>
      <w:r w:rsidR="001F23EC">
        <w:rPr>
          <w:szCs w:val="28"/>
        </w:rPr>
        <w:t>0</w:t>
      </w:r>
      <w:r w:rsidR="001F23EC" w:rsidRPr="00FC0558">
        <w:rPr>
          <w:szCs w:val="28"/>
        </w:rPr>
        <w:t xml:space="preserve"> руб., в том числе по муниципальным гарантиям в сумме 0,0</w:t>
      </w:r>
      <w:r w:rsidR="001F23EC">
        <w:rPr>
          <w:szCs w:val="28"/>
        </w:rPr>
        <w:t>0</w:t>
      </w:r>
      <w:r w:rsidR="001F23EC" w:rsidRPr="00FC0558">
        <w:rPr>
          <w:szCs w:val="28"/>
        </w:rPr>
        <w:t xml:space="preserve"> руб.;</w:t>
      </w:r>
    </w:p>
    <w:p w:rsidR="001F23EC" w:rsidRPr="00FC0558" w:rsidRDefault="001F23EC" w:rsidP="001F23EC">
      <w:pPr>
        <w:ind w:firstLine="709"/>
        <w:jc w:val="both"/>
        <w:rPr>
          <w:szCs w:val="28"/>
        </w:rPr>
      </w:pPr>
      <w:r w:rsidRPr="00FC0558">
        <w:rPr>
          <w:szCs w:val="28"/>
        </w:rPr>
        <w:t>1.2. на 1 января 20</w:t>
      </w:r>
      <w:r w:rsidR="00FD1C94">
        <w:rPr>
          <w:szCs w:val="28"/>
        </w:rPr>
        <w:t>2</w:t>
      </w:r>
      <w:r w:rsidR="008C2B9E">
        <w:rPr>
          <w:szCs w:val="28"/>
        </w:rPr>
        <w:t>7</w:t>
      </w:r>
      <w:r w:rsidRPr="00FC0558">
        <w:rPr>
          <w:szCs w:val="28"/>
        </w:rPr>
        <w:t xml:space="preserve"> года в сумме 0,0</w:t>
      </w:r>
      <w:r>
        <w:rPr>
          <w:szCs w:val="28"/>
        </w:rPr>
        <w:t>0</w:t>
      </w:r>
      <w:r w:rsidRPr="00FC0558">
        <w:rPr>
          <w:szCs w:val="28"/>
        </w:rPr>
        <w:t xml:space="preserve"> руб., в том числе по муниципальным гарантиям в сумме 0,0</w:t>
      </w:r>
      <w:r>
        <w:rPr>
          <w:szCs w:val="28"/>
        </w:rPr>
        <w:t>0</w:t>
      </w:r>
      <w:r w:rsidRPr="00FC0558">
        <w:rPr>
          <w:szCs w:val="28"/>
        </w:rPr>
        <w:t xml:space="preserve"> руб.;</w:t>
      </w:r>
    </w:p>
    <w:p w:rsidR="001F23EC" w:rsidRDefault="001F23EC" w:rsidP="001F23EC">
      <w:pPr>
        <w:ind w:firstLine="709"/>
        <w:jc w:val="both"/>
        <w:rPr>
          <w:szCs w:val="28"/>
        </w:rPr>
      </w:pPr>
      <w:r w:rsidRPr="00FC0558">
        <w:rPr>
          <w:szCs w:val="28"/>
        </w:rPr>
        <w:t>1.3.</w:t>
      </w:r>
      <w:r>
        <w:rPr>
          <w:szCs w:val="28"/>
        </w:rPr>
        <w:t xml:space="preserve"> на 1 января 202</w:t>
      </w:r>
      <w:r w:rsidR="008C2B9E">
        <w:rPr>
          <w:szCs w:val="28"/>
        </w:rPr>
        <w:t>8</w:t>
      </w:r>
      <w:r w:rsidRPr="00FC0558">
        <w:rPr>
          <w:szCs w:val="28"/>
        </w:rPr>
        <w:t xml:space="preserve"> года в сумме 0,0</w:t>
      </w:r>
      <w:r>
        <w:rPr>
          <w:szCs w:val="28"/>
        </w:rPr>
        <w:t>0</w:t>
      </w:r>
      <w:r w:rsidRPr="00FC0558">
        <w:rPr>
          <w:szCs w:val="28"/>
        </w:rPr>
        <w:t xml:space="preserve"> руб., в том числе по муниципальным гарантиям в сумме 0,0</w:t>
      </w:r>
      <w:r>
        <w:rPr>
          <w:szCs w:val="28"/>
        </w:rPr>
        <w:t>0</w:t>
      </w:r>
      <w:r w:rsidRPr="00FC0558">
        <w:rPr>
          <w:szCs w:val="28"/>
        </w:rPr>
        <w:t xml:space="preserve"> руб.</w:t>
      </w:r>
    </w:p>
    <w:p w:rsidR="001F23EC" w:rsidRDefault="001F23EC" w:rsidP="001F23EC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Утвердить объем расходов на обслуживание муниципального долга</w:t>
      </w:r>
      <w:r w:rsidRPr="005B31DA">
        <w:rPr>
          <w:rFonts w:ascii="Times New Roman" w:hAnsi="Times New Roman" w:cs="Times New Roman"/>
          <w:sz w:val="28"/>
        </w:rPr>
        <w:t xml:space="preserve"> </w:t>
      </w:r>
      <w:r w:rsidRPr="000F2200">
        <w:rPr>
          <w:rFonts w:ascii="Times New Roman" w:hAnsi="Times New Roman" w:cs="Times New Roman"/>
          <w:bCs/>
          <w:sz w:val="28"/>
          <w:szCs w:val="28"/>
        </w:rPr>
        <w:t>Мугреево-Никольского</w:t>
      </w:r>
      <w:r w:rsidRPr="00664888">
        <w:rPr>
          <w:rFonts w:ascii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>:</w:t>
      </w:r>
    </w:p>
    <w:p w:rsidR="001F23EC" w:rsidRPr="00AF163C" w:rsidRDefault="0042388A" w:rsidP="001F23EC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1F23EC">
        <w:rPr>
          <w:szCs w:val="28"/>
        </w:rPr>
        <w:t xml:space="preserve"> на 202</w:t>
      </w:r>
      <w:r w:rsidR="008C2B9E">
        <w:rPr>
          <w:szCs w:val="28"/>
        </w:rPr>
        <w:t>5</w:t>
      </w:r>
      <w:r w:rsidR="001F23EC" w:rsidRPr="00AF163C">
        <w:rPr>
          <w:szCs w:val="28"/>
        </w:rPr>
        <w:t xml:space="preserve"> год в сумме 0,00 руб.;</w:t>
      </w:r>
    </w:p>
    <w:p w:rsidR="001F23EC" w:rsidRPr="00AF163C" w:rsidRDefault="0042388A" w:rsidP="001F23EC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1F23EC">
        <w:rPr>
          <w:szCs w:val="28"/>
        </w:rPr>
        <w:t xml:space="preserve"> на 202</w:t>
      </w:r>
      <w:r w:rsidR="008C2B9E">
        <w:rPr>
          <w:szCs w:val="28"/>
        </w:rPr>
        <w:t>6</w:t>
      </w:r>
      <w:r w:rsidR="001F23EC" w:rsidRPr="00AF163C">
        <w:rPr>
          <w:szCs w:val="28"/>
        </w:rPr>
        <w:t xml:space="preserve"> год в сумме 0,00 руб.;</w:t>
      </w:r>
    </w:p>
    <w:p w:rsidR="001F23EC" w:rsidRDefault="0042388A" w:rsidP="001F23EC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1F23EC" w:rsidRPr="00AF163C">
        <w:rPr>
          <w:szCs w:val="28"/>
        </w:rPr>
        <w:t xml:space="preserve"> на 20</w:t>
      </w:r>
      <w:r w:rsidR="001F23EC">
        <w:rPr>
          <w:szCs w:val="28"/>
        </w:rPr>
        <w:t>2</w:t>
      </w:r>
      <w:r w:rsidR="008C2B9E">
        <w:rPr>
          <w:szCs w:val="28"/>
        </w:rPr>
        <w:t>7</w:t>
      </w:r>
      <w:r w:rsidR="001F23EC">
        <w:rPr>
          <w:szCs w:val="28"/>
        </w:rPr>
        <w:t xml:space="preserve"> год в сумме 0,00 руб.</w:t>
      </w:r>
    </w:p>
    <w:p w:rsidR="0042388A" w:rsidRPr="0042388A" w:rsidRDefault="0042388A" w:rsidP="0042388A">
      <w:pPr>
        <w:jc w:val="both"/>
      </w:pPr>
      <w:r>
        <w:lastRenderedPageBreak/>
        <w:tab/>
        <w:t xml:space="preserve">3. </w:t>
      </w:r>
      <w:r w:rsidRPr="0042388A">
        <w:t>Установить, что в 202</w:t>
      </w:r>
      <w:r w:rsidR="008C2B9E">
        <w:t>5</w:t>
      </w:r>
      <w:r w:rsidRPr="0042388A">
        <w:t xml:space="preserve"> году и плановом периоде 202</w:t>
      </w:r>
      <w:r w:rsidR="008C2B9E">
        <w:t>6</w:t>
      </w:r>
      <w:r w:rsidRPr="0042388A">
        <w:t xml:space="preserve"> и 202</w:t>
      </w:r>
      <w:r w:rsidR="008C2B9E">
        <w:t>7</w:t>
      </w:r>
      <w:r w:rsidRPr="0042388A">
        <w:t xml:space="preserve"> годов муниципальные заимствования не осуществляются.</w:t>
      </w:r>
    </w:p>
    <w:p w:rsidR="0042388A" w:rsidRPr="0042388A" w:rsidRDefault="00FD1C94" w:rsidP="0042388A">
      <w:pPr>
        <w:jc w:val="both"/>
      </w:pPr>
      <w:r>
        <w:tab/>
        <w:t>4. Установить, что в 202</w:t>
      </w:r>
      <w:r w:rsidR="008C2B9E">
        <w:t>5</w:t>
      </w:r>
      <w:r w:rsidR="0042388A">
        <w:t xml:space="preserve"> </w:t>
      </w:r>
      <w:r w:rsidR="0042388A" w:rsidRPr="0042388A">
        <w:t>году и плановом периоде 202</w:t>
      </w:r>
      <w:r w:rsidR="008C2B9E">
        <w:t>6</w:t>
      </w:r>
      <w:r w:rsidR="0042388A" w:rsidRPr="0042388A">
        <w:t xml:space="preserve"> и 202</w:t>
      </w:r>
      <w:r w:rsidR="008C2B9E">
        <w:t>7</w:t>
      </w:r>
      <w:r w:rsidR="0042388A" w:rsidRPr="0042388A">
        <w:t xml:space="preserve"> годов муниципальные гарантии </w:t>
      </w:r>
      <w:r w:rsidR="0042388A">
        <w:t>Мугреево-Никольского</w:t>
      </w:r>
      <w:r w:rsidR="0042388A" w:rsidRPr="0042388A">
        <w:t xml:space="preserve"> сельского поселения не предоставляются.</w:t>
      </w:r>
    </w:p>
    <w:p w:rsidR="0042388A" w:rsidRPr="0042388A" w:rsidRDefault="0042388A" w:rsidP="0042388A">
      <w:pPr>
        <w:jc w:val="both"/>
      </w:pPr>
      <w:r>
        <w:tab/>
      </w:r>
      <w:r w:rsidRPr="0042388A">
        <w:t xml:space="preserve">Общий объем бюджетных ассигнований на исполнение муниципальных гарантий </w:t>
      </w:r>
      <w:r>
        <w:t>Мугреево-Никольского</w:t>
      </w:r>
      <w:r w:rsidRPr="0042388A">
        <w:t xml:space="preserve"> сельского поселения по возможным гарантийным случаям:</w:t>
      </w:r>
    </w:p>
    <w:p w:rsidR="0042388A" w:rsidRPr="0042388A" w:rsidRDefault="0042388A" w:rsidP="0042388A">
      <w:pPr>
        <w:jc w:val="both"/>
      </w:pPr>
      <w:r>
        <w:tab/>
      </w:r>
      <w:r w:rsidRPr="0042388A">
        <w:t>- на 202</w:t>
      </w:r>
      <w:r w:rsidR="008C2B9E">
        <w:t>5</w:t>
      </w:r>
      <w:r w:rsidRPr="0042388A">
        <w:t xml:space="preserve"> год в сумме 0,00 руб.;</w:t>
      </w:r>
    </w:p>
    <w:p w:rsidR="0042388A" w:rsidRPr="0042388A" w:rsidRDefault="0042388A" w:rsidP="0042388A">
      <w:pPr>
        <w:jc w:val="both"/>
      </w:pPr>
      <w:r>
        <w:tab/>
      </w:r>
      <w:r w:rsidRPr="0042388A">
        <w:t>- на</w:t>
      </w:r>
      <w:r w:rsidR="008C2B9E">
        <w:t xml:space="preserve"> 2026</w:t>
      </w:r>
      <w:r w:rsidR="00FD1C94">
        <w:t xml:space="preserve"> </w:t>
      </w:r>
      <w:r w:rsidRPr="0042388A">
        <w:t>год в сумме 0,00 руб.;</w:t>
      </w:r>
    </w:p>
    <w:p w:rsidR="0042388A" w:rsidRPr="0042388A" w:rsidRDefault="0042388A" w:rsidP="0042388A">
      <w:r>
        <w:tab/>
      </w:r>
      <w:r w:rsidR="00423291">
        <w:t>- на 202</w:t>
      </w:r>
      <w:r w:rsidR="008C2B9E">
        <w:t>7</w:t>
      </w:r>
      <w:r w:rsidR="00FD1C94">
        <w:t xml:space="preserve"> </w:t>
      </w:r>
      <w:r w:rsidRPr="0042388A">
        <w:t>год в сумме 0,00 руб</w:t>
      </w:r>
      <w:proofErr w:type="gramStart"/>
      <w:r w:rsidRPr="0042388A">
        <w:t>..</w:t>
      </w:r>
      <w:proofErr w:type="gramEnd"/>
    </w:p>
    <w:p w:rsidR="0042388A" w:rsidRDefault="0042388A" w:rsidP="001F23EC">
      <w:pPr>
        <w:ind w:firstLine="709"/>
        <w:jc w:val="both"/>
        <w:rPr>
          <w:szCs w:val="28"/>
        </w:rPr>
      </w:pPr>
    </w:p>
    <w:p w:rsidR="001F23EC" w:rsidRDefault="001F23EC" w:rsidP="001F23EC">
      <w:pPr>
        <w:pStyle w:val="a9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D3768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Вступление в силу настоящего Решения</w:t>
      </w:r>
    </w:p>
    <w:p w:rsidR="001F23EC" w:rsidRDefault="001F23EC" w:rsidP="001F23EC">
      <w:pPr>
        <w:pStyle w:val="a9"/>
        <w:ind w:firstLine="709"/>
        <w:jc w:val="both"/>
        <w:rPr>
          <w:sz w:val="28"/>
          <w:szCs w:val="28"/>
        </w:rPr>
      </w:pPr>
    </w:p>
    <w:p w:rsidR="001F23EC" w:rsidRDefault="001F23EC" w:rsidP="001F23EC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202</w:t>
      </w:r>
      <w:r w:rsidR="008C2B9E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1F23EC" w:rsidRDefault="001F23EC" w:rsidP="001F23EC">
      <w:pPr>
        <w:pStyle w:val="a9"/>
        <w:ind w:firstLine="709"/>
        <w:jc w:val="both"/>
        <w:rPr>
          <w:sz w:val="28"/>
          <w:szCs w:val="28"/>
        </w:rPr>
      </w:pPr>
    </w:p>
    <w:p w:rsidR="001F23EC" w:rsidRDefault="00D3768E" w:rsidP="001F23EC">
      <w:pPr>
        <w:pStyle w:val="a9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10</w:t>
      </w:r>
      <w:r w:rsidR="001F23EC">
        <w:rPr>
          <w:b/>
          <w:sz w:val="28"/>
          <w:szCs w:val="28"/>
        </w:rPr>
        <w:t>. Опубликование Решения Совета Мугреево-Никольского сельского поселения</w:t>
      </w:r>
    </w:p>
    <w:p w:rsidR="001F23EC" w:rsidRDefault="001F23EC" w:rsidP="001F23EC">
      <w:pPr>
        <w:pStyle w:val="a9"/>
        <w:ind w:firstLine="709"/>
        <w:jc w:val="both"/>
        <w:rPr>
          <w:b/>
          <w:sz w:val="28"/>
          <w:szCs w:val="28"/>
        </w:rPr>
      </w:pPr>
    </w:p>
    <w:p w:rsidR="001F23EC" w:rsidRPr="001E06C0" w:rsidRDefault="001F23EC" w:rsidP="001F23EC">
      <w:pPr>
        <w:pStyle w:val="a9"/>
        <w:ind w:firstLine="709"/>
        <w:jc w:val="both"/>
        <w:rPr>
          <w:sz w:val="28"/>
          <w:szCs w:val="28"/>
        </w:rPr>
      </w:pPr>
      <w:r w:rsidRPr="001E06C0">
        <w:rPr>
          <w:sz w:val="28"/>
          <w:szCs w:val="28"/>
        </w:rPr>
        <w:t>Разместить на официальном сайте администрации Мугреево-Никольского сельского поселения.</w:t>
      </w:r>
    </w:p>
    <w:p w:rsidR="001F23EC" w:rsidRDefault="001F23EC" w:rsidP="001F23EC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«Светлый путь»</w:t>
      </w:r>
    </w:p>
    <w:p w:rsidR="000F2200" w:rsidRDefault="000F2200" w:rsidP="000F2200">
      <w:pPr>
        <w:shd w:val="clear" w:color="auto" w:fill="FFFFFF"/>
        <w:spacing w:before="24"/>
        <w:rPr>
          <w:szCs w:val="28"/>
        </w:rPr>
      </w:pPr>
    </w:p>
    <w:p w:rsidR="000F3BF2" w:rsidRDefault="000F3BF2" w:rsidP="000F2200">
      <w:pPr>
        <w:shd w:val="clear" w:color="auto" w:fill="FFFFFF"/>
        <w:spacing w:before="24"/>
        <w:rPr>
          <w:szCs w:val="28"/>
        </w:rPr>
      </w:pPr>
    </w:p>
    <w:p w:rsidR="000F3BF2" w:rsidRPr="00C43784" w:rsidRDefault="000F3BF2" w:rsidP="000F2200">
      <w:pPr>
        <w:shd w:val="clear" w:color="auto" w:fill="FFFFFF"/>
        <w:spacing w:before="24"/>
        <w:rPr>
          <w:szCs w:val="28"/>
        </w:rPr>
      </w:pPr>
    </w:p>
    <w:p w:rsidR="008C2B9E" w:rsidRPr="00C43784" w:rsidRDefault="008C2B9E" w:rsidP="008C2B9E">
      <w:pPr>
        <w:pStyle w:val="ConsPlusNormal"/>
        <w:tabs>
          <w:tab w:val="left" w:pos="6301"/>
        </w:tabs>
        <w:ind w:left="720"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4378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Глава Мугреево-Никольского                          Председатель Совета             </w:t>
      </w:r>
    </w:p>
    <w:p w:rsidR="008C2B9E" w:rsidRPr="00C43784" w:rsidRDefault="008C2B9E" w:rsidP="008C2B9E">
      <w:pPr>
        <w:pStyle w:val="ConsPlusNormal"/>
        <w:tabs>
          <w:tab w:val="left" w:pos="6301"/>
        </w:tabs>
        <w:ind w:left="720"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4378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сельского  поселения                                          Мугреево-Никольского           </w:t>
      </w:r>
    </w:p>
    <w:p w:rsidR="008C2B9E" w:rsidRPr="00C43784" w:rsidRDefault="008C2B9E" w:rsidP="008C2B9E">
      <w:pPr>
        <w:pStyle w:val="ConsPlusNormal"/>
        <w:tabs>
          <w:tab w:val="left" w:pos="6301"/>
        </w:tabs>
        <w:ind w:left="720"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4378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сельского поселения</w:t>
      </w:r>
    </w:p>
    <w:p w:rsidR="008C2B9E" w:rsidRPr="00C43784" w:rsidRDefault="008C2B9E" w:rsidP="008C2B9E">
      <w:pPr>
        <w:pStyle w:val="ConsPlusNormal"/>
        <w:tabs>
          <w:tab w:val="left" w:pos="5737"/>
        </w:tabs>
        <w:ind w:left="720"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C2B9E" w:rsidRPr="00360F8C" w:rsidRDefault="008C2B9E" w:rsidP="008C2B9E">
      <w:pPr>
        <w:pStyle w:val="ConsPlusNormal"/>
        <w:ind w:left="720" w:firstLine="0"/>
      </w:pPr>
      <w:proofErr w:type="spellStart"/>
      <w:r w:rsidRPr="00C43784">
        <w:rPr>
          <w:rFonts w:ascii="Times New Roman" w:hAnsi="Times New Roman" w:cs="Times New Roman"/>
          <w:sz w:val="28"/>
          <w:szCs w:val="28"/>
          <w:lang w:eastAsia="ar-SA"/>
        </w:rPr>
        <w:t>_____________</w:t>
      </w:r>
      <w:r w:rsidRPr="00C43784">
        <w:rPr>
          <w:rFonts w:ascii="Times New Roman" w:hAnsi="Times New Roman" w:cs="Times New Roman"/>
          <w:b/>
          <w:sz w:val="28"/>
          <w:szCs w:val="28"/>
          <w:lang w:eastAsia="ar-SA"/>
        </w:rPr>
        <w:t>М.Г.Скурлакова</w:t>
      </w:r>
      <w:proofErr w:type="spellEnd"/>
      <w:r w:rsidRPr="00C4378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</w:t>
      </w:r>
      <w:proofErr w:type="spellStart"/>
      <w:r w:rsidRPr="00C43784">
        <w:rPr>
          <w:rFonts w:ascii="Times New Roman" w:hAnsi="Times New Roman" w:cs="Times New Roman"/>
          <w:sz w:val="28"/>
          <w:szCs w:val="28"/>
          <w:lang w:eastAsia="ar-SA"/>
        </w:rPr>
        <w:t>____________</w:t>
      </w:r>
      <w:r w:rsidRPr="00C43784">
        <w:rPr>
          <w:rFonts w:ascii="Times New Roman" w:hAnsi="Times New Roman" w:cs="Times New Roman"/>
          <w:b/>
          <w:sz w:val="28"/>
          <w:szCs w:val="28"/>
          <w:lang w:eastAsia="ar-SA"/>
        </w:rPr>
        <w:t>П.П.Баркарь</w:t>
      </w:r>
      <w:proofErr w:type="spellEnd"/>
    </w:p>
    <w:p w:rsidR="008C2B9E" w:rsidRPr="00360F8C" w:rsidRDefault="008C2B9E" w:rsidP="008C2B9E">
      <w:pPr>
        <w:pStyle w:val="ConsPlusNormal"/>
        <w:tabs>
          <w:tab w:val="left" w:pos="6301"/>
        </w:tabs>
        <w:ind w:firstLine="0"/>
      </w:pPr>
    </w:p>
    <w:p w:rsidR="0081259C" w:rsidRPr="00360F8C" w:rsidRDefault="0081259C" w:rsidP="00213A3B">
      <w:pPr>
        <w:pStyle w:val="ConsPlusNormal"/>
        <w:tabs>
          <w:tab w:val="left" w:pos="6301"/>
        </w:tabs>
        <w:ind w:left="720" w:hanging="720"/>
      </w:pPr>
    </w:p>
    <w:sectPr w:rsidR="0081259C" w:rsidRPr="00360F8C" w:rsidSect="004176DA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Peterburg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">
    <w:nsid w:val="1C5D5646"/>
    <w:multiLevelType w:val="multilevel"/>
    <w:tmpl w:val="3FFE78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63124CF"/>
    <w:multiLevelType w:val="hybridMultilevel"/>
    <w:tmpl w:val="2580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2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3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4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1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2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43D18FE"/>
    <w:multiLevelType w:val="hybridMultilevel"/>
    <w:tmpl w:val="7E2CFC52"/>
    <w:lvl w:ilvl="0" w:tplc="1AEEA6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8"/>
  </w:num>
  <w:num w:numId="5">
    <w:abstractNumId w:val="6"/>
  </w:num>
  <w:num w:numId="6">
    <w:abstractNumId w:val="5"/>
  </w:num>
  <w:num w:numId="7">
    <w:abstractNumId w:val="2"/>
  </w:num>
  <w:num w:numId="8">
    <w:abstractNumId w:val="11"/>
  </w:num>
  <w:num w:numId="9">
    <w:abstractNumId w:val="12"/>
  </w:num>
  <w:num w:numId="10">
    <w:abstractNumId w:val="10"/>
  </w:num>
  <w:num w:numId="11">
    <w:abstractNumId w:val="22"/>
  </w:num>
  <w:num w:numId="12">
    <w:abstractNumId w:val="15"/>
  </w:num>
  <w:num w:numId="13">
    <w:abstractNumId w:val="21"/>
  </w:num>
  <w:num w:numId="14">
    <w:abstractNumId w:val="13"/>
  </w:num>
  <w:num w:numId="15">
    <w:abstractNumId w:val="0"/>
  </w:num>
  <w:num w:numId="16">
    <w:abstractNumId w:val="1"/>
  </w:num>
  <w:num w:numId="17">
    <w:abstractNumId w:val="7"/>
  </w:num>
  <w:num w:numId="18">
    <w:abstractNumId w:val="20"/>
  </w:num>
  <w:num w:numId="19">
    <w:abstractNumId w:val="8"/>
  </w:num>
  <w:num w:numId="20">
    <w:abstractNumId w:val="14"/>
  </w:num>
  <w:num w:numId="21">
    <w:abstractNumId w:val="19"/>
  </w:num>
  <w:num w:numId="22">
    <w:abstractNumId w:val="17"/>
  </w:num>
  <w:num w:numId="23">
    <w:abstractNumId w:val="2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3F7"/>
    <w:rsid w:val="00020EB4"/>
    <w:rsid w:val="00036316"/>
    <w:rsid w:val="00063695"/>
    <w:rsid w:val="00066FFF"/>
    <w:rsid w:val="00084B7B"/>
    <w:rsid w:val="00086F94"/>
    <w:rsid w:val="0009204B"/>
    <w:rsid w:val="00097422"/>
    <w:rsid w:val="000A7675"/>
    <w:rsid w:val="000B0420"/>
    <w:rsid w:val="000B19A8"/>
    <w:rsid w:val="000B7A03"/>
    <w:rsid w:val="000C24D7"/>
    <w:rsid w:val="000D1433"/>
    <w:rsid w:val="000D3AB5"/>
    <w:rsid w:val="000D65E5"/>
    <w:rsid w:val="000E077D"/>
    <w:rsid w:val="000E45AC"/>
    <w:rsid w:val="000E63D2"/>
    <w:rsid w:val="000F2200"/>
    <w:rsid w:val="000F3BF2"/>
    <w:rsid w:val="000F4BE3"/>
    <w:rsid w:val="000F5458"/>
    <w:rsid w:val="000F6FE4"/>
    <w:rsid w:val="001111BE"/>
    <w:rsid w:val="00116E0C"/>
    <w:rsid w:val="00122941"/>
    <w:rsid w:val="0012420C"/>
    <w:rsid w:val="00135436"/>
    <w:rsid w:val="001466D7"/>
    <w:rsid w:val="00153CEF"/>
    <w:rsid w:val="00161BF6"/>
    <w:rsid w:val="001674E5"/>
    <w:rsid w:val="00172F63"/>
    <w:rsid w:val="001A599C"/>
    <w:rsid w:val="001A703B"/>
    <w:rsid w:val="001C1775"/>
    <w:rsid w:val="001E06C0"/>
    <w:rsid w:val="001E2548"/>
    <w:rsid w:val="001E6CEF"/>
    <w:rsid w:val="001F0757"/>
    <w:rsid w:val="001F23EC"/>
    <w:rsid w:val="00213A3B"/>
    <w:rsid w:val="0023025E"/>
    <w:rsid w:val="00287C9B"/>
    <w:rsid w:val="00290D10"/>
    <w:rsid w:val="00294B77"/>
    <w:rsid w:val="002B0E28"/>
    <w:rsid w:val="002C6E3D"/>
    <w:rsid w:val="002D0A3E"/>
    <w:rsid w:val="002D467B"/>
    <w:rsid w:val="002F1F5B"/>
    <w:rsid w:val="002F4CBD"/>
    <w:rsid w:val="0030768C"/>
    <w:rsid w:val="00310AA8"/>
    <w:rsid w:val="003231D0"/>
    <w:rsid w:val="003251F6"/>
    <w:rsid w:val="00342F82"/>
    <w:rsid w:val="0034498B"/>
    <w:rsid w:val="0034635A"/>
    <w:rsid w:val="00354F9D"/>
    <w:rsid w:val="00356398"/>
    <w:rsid w:val="00357DA7"/>
    <w:rsid w:val="00360F8C"/>
    <w:rsid w:val="00386551"/>
    <w:rsid w:val="003979ED"/>
    <w:rsid w:val="003A1366"/>
    <w:rsid w:val="003B0BDD"/>
    <w:rsid w:val="003C37DC"/>
    <w:rsid w:val="003C5D46"/>
    <w:rsid w:val="003E3CE1"/>
    <w:rsid w:val="003E5D78"/>
    <w:rsid w:val="003F4783"/>
    <w:rsid w:val="00404C4A"/>
    <w:rsid w:val="00407951"/>
    <w:rsid w:val="004107E3"/>
    <w:rsid w:val="00416A48"/>
    <w:rsid w:val="004176DA"/>
    <w:rsid w:val="00421C8E"/>
    <w:rsid w:val="00423291"/>
    <w:rsid w:val="0042388A"/>
    <w:rsid w:val="00424677"/>
    <w:rsid w:val="00425ADD"/>
    <w:rsid w:val="0045413A"/>
    <w:rsid w:val="00455968"/>
    <w:rsid w:val="00466224"/>
    <w:rsid w:val="00476F41"/>
    <w:rsid w:val="00490758"/>
    <w:rsid w:val="004928D6"/>
    <w:rsid w:val="004B3777"/>
    <w:rsid w:val="004C0DF5"/>
    <w:rsid w:val="004E3345"/>
    <w:rsid w:val="005113F8"/>
    <w:rsid w:val="005145EB"/>
    <w:rsid w:val="00547233"/>
    <w:rsid w:val="005603F7"/>
    <w:rsid w:val="00561BF6"/>
    <w:rsid w:val="00561E9D"/>
    <w:rsid w:val="00566126"/>
    <w:rsid w:val="00566F82"/>
    <w:rsid w:val="00577F23"/>
    <w:rsid w:val="00587D88"/>
    <w:rsid w:val="0059013F"/>
    <w:rsid w:val="00593C97"/>
    <w:rsid w:val="005A31E9"/>
    <w:rsid w:val="005B02F7"/>
    <w:rsid w:val="005B0730"/>
    <w:rsid w:val="005B1CB8"/>
    <w:rsid w:val="005B31DA"/>
    <w:rsid w:val="005C115A"/>
    <w:rsid w:val="005C31EA"/>
    <w:rsid w:val="005C53E5"/>
    <w:rsid w:val="005D2DFC"/>
    <w:rsid w:val="00600D07"/>
    <w:rsid w:val="00602095"/>
    <w:rsid w:val="00606483"/>
    <w:rsid w:val="00615CAA"/>
    <w:rsid w:val="00633F90"/>
    <w:rsid w:val="006360A9"/>
    <w:rsid w:val="00650A98"/>
    <w:rsid w:val="00653296"/>
    <w:rsid w:val="00664888"/>
    <w:rsid w:val="0067434C"/>
    <w:rsid w:val="00674595"/>
    <w:rsid w:val="00677367"/>
    <w:rsid w:val="006779E8"/>
    <w:rsid w:val="00684699"/>
    <w:rsid w:val="006876D6"/>
    <w:rsid w:val="006926EF"/>
    <w:rsid w:val="006B1429"/>
    <w:rsid w:val="006C4621"/>
    <w:rsid w:val="006C5D3A"/>
    <w:rsid w:val="006C7F85"/>
    <w:rsid w:val="006D08BF"/>
    <w:rsid w:val="006D3D14"/>
    <w:rsid w:val="006F1CB7"/>
    <w:rsid w:val="006F1F38"/>
    <w:rsid w:val="006F7B07"/>
    <w:rsid w:val="00704525"/>
    <w:rsid w:val="007213AE"/>
    <w:rsid w:val="00732042"/>
    <w:rsid w:val="00732A7B"/>
    <w:rsid w:val="00753CB6"/>
    <w:rsid w:val="00764EC2"/>
    <w:rsid w:val="007A6E8D"/>
    <w:rsid w:val="007C0F05"/>
    <w:rsid w:val="007C58E0"/>
    <w:rsid w:val="007E354B"/>
    <w:rsid w:val="007E5665"/>
    <w:rsid w:val="008008B8"/>
    <w:rsid w:val="00802AE0"/>
    <w:rsid w:val="00807396"/>
    <w:rsid w:val="0081259C"/>
    <w:rsid w:val="008146B8"/>
    <w:rsid w:val="00817CEA"/>
    <w:rsid w:val="00842865"/>
    <w:rsid w:val="008A1EFF"/>
    <w:rsid w:val="008A5FB6"/>
    <w:rsid w:val="008C002E"/>
    <w:rsid w:val="008C2B9E"/>
    <w:rsid w:val="008C3B89"/>
    <w:rsid w:val="008C5E7A"/>
    <w:rsid w:val="008D22BE"/>
    <w:rsid w:val="008D442B"/>
    <w:rsid w:val="008F4385"/>
    <w:rsid w:val="00911D9A"/>
    <w:rsid w:val="00920FBA"/>
    <w:rsid w:val="00922B03"/>
    <w:rsid w:val="0094603F"/>
    <w:rsid w:val="0095500A"/>
    <w:rsid w:val="00963E90"/>
    <w:rsid w:val="00995646"/>
    <w:rsid w:val="009A288B"/>
    <w:rsid w:val="009B1C32"/>
    <w:rsid w:val="009C579F"/>
    <w:rsid w:val="009D335C"/>
    <w:rsid w:val="009D45D8"/>
    <w:rsid w:val="00A03C43"/>
    <w:rsid w:val="00A11163"/>
    <w:rsid w:val="00A23042"/>
    <w:rsid w:val="00A24085"/>
    <w:rsid w:val="00A30C46"/>
    <w:rsid w:val="00A3292E"/>
    <w:rsid w:val="00A71C0C"/>
    <w:rsid w:val="00A82617"/>
    <w:rsid w:val="00AA65C6"/>
    <w:rsid w:val="00AC748B"/>
    <w:rsid w:val="00AF163C"/>
    <w:rsid w:val="00AF3590"/>
    <w:rsid w:val="00AF4B1C"/>
    <w:rsid w:val="00B01926"/>
    <w:rsid w:val="00B07866"/>
    <w:rsid w:val="00B20C81"/>
    <w:rsid w:val="00B31A87"/>
    <w:rsid w:val="00B31CC0"/>
    <w:rsid w:val="00B417F3"/>
    <w:rsid w:val="00B4304B"/>
    <w:rsid w:val="00B57858"/>
    <w:rsid w:val="00B640E2"/>
    <w:rsid w:val="00B709CD"/>
    <w:rsid w:val="00B75229"/>
    <w:rsid w:val="00B95143"/>
    <w:rsid w:val="00B95BFB"/>
    <w:rsid w:val="00B95FBE"/>
    <w:rsid w:val="00BA51EE"/>
    <w:rsid w:val="00BB71E1"/>
    <w:rsid w:val="00C00691"/>
    <w:rsid w:val="00C066B6"/>
    <w:rsid w:val="00C24821"/>
    <w:rsid w:val="00C405A1"/>
    <w:rsid w:val="00C41738"/>
    <w:rsid w:val="00C54052"/>
    <w:rsid w:val="00C5659D"/>
    <w:rsid w:val="00C57D3D"/>
    <w:rsid w:val="00C61BC4"/>
    <w:rsid w:val="00C629A0"/>
    <w:rsid w:val="00C657CE"/>
    <w:rsid w:val="00C83AF0"/>
    <w:rsid w:val="00C96FA0"/>
    <w:rsid w:val="00CA4893"/>
    <w:rsid w:val="00CB47A1"/>
    <w:rsid w:val="00CD5F90"/>
    <w:rsid w:val="00CE1595"/>
    <w:rsid w:val="00CE5E4E"/>
    <w:rsid w:val="00CF491B"/>
    <w:rsid w:val="00D02B0A"/>
    <w:rsid w:val="00D040F9"/>
    <w:rsid w:val="00D0652D"/>
    <w:rsid w:val="00D11B89"/>
    <w:rsid w:val="00D15E4B"/>
    <w:rsid w:val="00D174D5"/>
    <w:rsid w:val="00D251E4"/>
    <w:rsid w:val="00D3150E"/>
    <w:rsid w:val="00D34B5E"/>
    <w:rsid w:val="00D3768E"/>
    <w:rsid w:val="00D37CBA"/>
    <w:rsid w:val="00D914D3"/>
    <w:rsid w:val="00D91ADE"/>
    <w:rsid w:val="00D9323D"/>
    <w:rsid w:val="00D93A5F"/>
    <w:rsid w:val="00DA23DE"/>
    <w:rsid w:val="00DB2C1E"/>
    <w:rsid w:val="00DC59AA"/>
    <w:rsid w:val="00DD40EF"/>
    <w:rsid w:val="00DE6521"/>
    <w:rsid w:val="00E032F3"/>
    <w:rsid w:val="00E04979"/>
    <w:rsid w:val="00E10DC3"/>
    <w:rsid w:val="00E407F8"/>
    <w:rsid w:val="00E43EDE"/>
    <w:rsid w:val="00E457D5"/>
    <w:rsid w:val="00E61FFA"/>
    <w:rsid w:val="00E72EFF"/>
    <w:rsid w:val="00E86040"/>
    <w:rsid w:val="00EA70CB"/>
    <w:rsid w:val="00EA7F11"/>
    <w:rsid w:val="00EB33BB"/>
    <w:rsid w:val="00EB48CF"/>
    <w:rsid w:val="00EC0BE7"/>
    <w:rsid w:val="00EC6C8A"/>
    <w:rsid w:val="00ED0C94"/>
    <w:rsid w:val="00EE3E01"/>
    <w:rsid w:val="00EF3447"/>
    <w:rsid w:val="00F142B7"/>
    <w:rsid w:val="00F1491A"/>
    <w:rsid w:val="00F20858"/>
    <w:rsid w:val="00F21BCB"/>
    <w:rsid w:val="00F5008B"/>
    <w:rsid w:val="00F705FF"/>
    <w:rsid w:val="00F760FE"/>
    <w:rsid w:val="00F7639B"/>
    <w:rsid w:val="00F82820"/>
    <w:rsid w:val="00F8554B"/>
    <w:rsid w:val="00FC587C"/>
    <w:rsid w:val="00FC64C2"/>
    <w:rsid w:val="00FD1C94"/>
    <w:rsid w:val="00FF0AD5"/>
    <w:rsid w:val="00FF2572"/>
    <w:rsid w:val="00FF26B4"/>
    <w:rsid w:val="00FF4770"/>
    <w:rsid w:val="00FF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F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1259C"/>
    <w:pPr>
      <w:keepNext/>
      <w:suppressAutoHyphens w:val="0"/>
      <w:ind w:left="567" w:hanging="567"/>
      <w:jc w:val="both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81259C"/>
    <w:pPr>
      <w:keepNext/>
      <w:suppressAutoHyphens w:val="0"/>
      <w:outlineLvl w:val="1"/>
    </w:pPr>
    <w:rPr>
      <w:lang w:eastAsia="ru-RU"/>
    </w:rPr>
  </w:style>
  <w:style w:type="paragraph" w:styleId="3">
    <w:name w:val="heading 3"/>
    <w:basedOn w:val="a"/>
    <w:next w:val="a"/>
    <w:link w:val="30"/>
    <w:qFormat/>
    <w:rsid w:val="0081259C"/>
    <w:pPr>
      <w:keepNext/>
      <w:suppressAutoHyphens w:val="0"/>
      <w:jc w:val="both"/>
      <w:outlineLvl w:val="2"/>
    </w:pPr>
    <w:rPr>
      <w:sz w:val="24"/>
      <w:lang w:eastAsia="ru-RU"/>
    </w:rPr>
  </w:style>
  <w:style w:type="paragraph" w:styleId="4">
    <w:name w:val="heading 4"/>
    <w:basedOn w:val="a"/>
    <w:next w:val="a"/>
    <w:link w:val="40"/>
    <w:qFormat/>
    <w:rsid w:val="0081259C"/>
    <w:pPr>
      <w:keepNext/>
      <w:suppressAutoHyphens w:val="0"/>
      <w:outlineLvl w:val="3"/>
    </w:pPr>
    <w:rPr>
      <w:rFonts w:ascii="ELIZ_AZ_PS" w:hAnsi="ELIZ_AZ_PS"/>
      <w:b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81259C"/>
    <w:pPr>
      <w:keepNext/>
      <w:suppressAutoHyphens w:val="0"/>
      <w:jc w:val="center"/>
      <w:outlineLvl w:val="4"/>
    </w:pPr>
    <w:rPr>
      <w:sz w:val="24"/>
      <w:lang w:eastAsia="ru-RU"/>
    </w:rPr>
  </w:style>
  <w:style w:type="paragraph" w:styleId="6">
    <w:name w:val="heading 6"/>
    <w:basedOn w:val="a"/>
    <w:next w:val="a"/>
    <w:link w:val="60"/>
    <w:qFormat/>
    <w:rsid w:val="0081259C"/>
    <w:pPr>
      <w:keepNext/>
      <w:suppressAutoHyphens w:val="0"/>
      <w:jc w:val="center"/>
      <w:outlineLvl w:val="5"/>
    </w:pPr>
    <w:rPr>
      <w:lang w:eastAsia="ru-RU"/>
    </w:rPr>
  </w:style>
  <w:style w:type="paragraph" w:styleId="7">
    <w:name w:val="heading 7"/>
    <w:basedOn w:val="a"/>
    <w:next w:val="a"/>
    <w:link w:val="70"/>
    <w:qFormat/>
    <w:rsid w:val="0081259C"/>
    <w:pPr>
      <w:keepNext/>
      <w:suppressAutoHyphens w:val="0"/>
      <w:ind w:left="284" w:right="283"/>
      <w:jc w:val="center"/>
      <w:outlineLvl w:val="6"/>
    </w:pPr>
    <w:rPr>
      <w:b/>
      <w:lang w:eastAsia="ru-RU"/>
    </w:rPr>
  </w:style>
  <w:style w:type="paragraph" w:styleId="8">
    <w:name w:val="heading 8"/>
    <w:basedOn w:val="a"/>
    <w:next w:val="a"/>
    <w:link w:val="80"/>
    <w:qFormat/>
    <w:rsid w:val="0081259C"/>
    <w:pPr>
      <w:keepNext/>
      <w:suppressAutoHyphens w:val="0"/>
      <w:jc w:val="center"/>
      <w:outlineLvl w:val="7"/>
    </w:pPr>
    <w:rPr>
      <w:rFonts w:ascii="Peterburg" w:hAnsi="Peterburg"/>
      <w:b/>
      <w:sz w:val="36"/>
      <w:lang w:eastAsia="ru-RU"/>
    </w:rPr>
  </w:style>
  <w:style w:type="paragraph" w:styleId="9">
    <w:name w:val="heading 9"/>
    <w:basedOn w:val="a"/>
    <w:next w:val="a"/>
    <w:link w:val="90"/>
    <w:qFormat/>
    <w:rsid w:val="0081259C"/>
    <w:pPr>
      <w:keepNext/>
      <w:suppressAutoHyphens w:val="0"/>
      <w:jc w:val="both"/>
      <w:outlineLvl w:val="8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3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25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259C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125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125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1259C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81259C"/>
    <w:pPr>
      <w:suppressAutoHyphens w:val="0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81259C"/>
    <w:pPr>
      <w:suppressAutoHyphens w:val="0"/>
      <w:ind w:left="-426"/>
      <w:jc w:val="both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1259C"/>
    <w:pPr>
      <w:suppressAutoHyphens w:val="0"/>
      <w:jc w:val="both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81259C"/>
    <w:pPr>
      <w:suppressAutoHyphens w:val="0"/>
      <w:ind w:left="567"/>
      <w:jc w:val="both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1259C"/>
    <w:pPr>
      <w:suppressAutoHyphens w:val="0"/>
      <w:ind w:firstLine="284"/>
      <w:jc w:val="both"/>
    </w:pPr>
    <w:rPr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81259C"/>
    <w:pPr>
      <w:suppressAutoHyphens w:val="0"/>
      <w:ind w:right="43"/>
      <w:jc w:val="both"/>
    </w:pPr>
    <w:rPr>
      <w:lang w:eastAsia="ru-RU"/>
    </w:rPr>
  </w:style>
  <w:style w:type="character" w:customStyle="1" w:styleId="34">
    <w:name w:val="Основной текст 3 Знак"/>
    <w:basedOn w:val="a0"/>
    <w:link w:val="33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rsid w:val="0081259C"/>
    <w:rPr>
      <w:color w:val="0000FF"/>
      <w:u w:val="single"/>
    </w:rPr>
  </w:style>
  <w:style w:type="paragraph" w:customStyle="1" w:styleId="ConsPlusNonformat">
    <w:name w:val="ConsPlusNonformat"/>
    <w:rsid w:val="008125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812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25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125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25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rsid w:val="0081259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81259C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812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D22B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6C5D3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Strong"/>
    <w:basedOn w:val="a0"/>
    <w:uiPriority w:val="99"/>
    <w:qFormat/>
    <w:rsid w:val="000F2200"/>
    <w:rPr>
      <w:rFonts w:cs="Times New Roman"/>
      <w:b/>
      <w:bCs/>
    </w:rPr>
  </w:style>
  <w:style w:type="character" w:customStyle="1" w:styleId="aa">
    <w:name w:val="Без интервала Знак"/>
    <w:link w:val="a9"/>
    <w:uiPriority w:val="1"/>
    <w:rsid w:val="000D14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6EB3-3C48-475D-AF38-651E076B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2020-12-23T11:29:00Z</cp:lastPrinted>
  <dcterms:created xsi:type="dcterms:W3CDTF">2024-11-12T05:48:00Z</dcterms:created>
  <dcterms:modified xsi:type="dcterms:W3CDTF">2024-11-12T06:44:00Z</dcterms:modified>
</cp:coreProperties>
</file>